
<file path=[Content_Types].xml><?xml version="1.0" encoding="utf-8"?>
<Types xmlns="http://schemas.openxmlformats.org/package/2006/content-types">
  <Default Extension="png" ContentType="image/png"/>
  <Default Extension="bmp" ContentType="image/bmp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86C53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16" w:name="_GoBack"/>
      <w:bookmarkEnd w:id="116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7A9D4E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2D8A59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54D157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02"/>
                <w:kern w:val="0"/>
                <w:sz w:val="72"/>
                <w:szCs w:val="52"/>
                <w:fitText w:val="7200" w:id="-745366016"/>
              </w:rPr>
              <w:t>建筑全能耗报告</w:t>
            </w:r>
            <w:r>
              <w:rPr>
                <w:rFonts w:hint="eastAsia" w:ascii="微软雅黑" w:hAnsi="微软雅黑" w:eastAsia="微软雅黑"/>
                <w:b/>
                <w:spacing w:val="6"/>
                <w:kern w:val="0"/>
                <w:sz w:val="72"/>
                <w:szCs w:val="52"/>
                <w:fitText w:val="7200" w:id="-745366016"/>
              </w:rPr>
              <w:t>书</w:t>
            </w:r>
          </w:p>
          <w:p w14:paraId="5CEFE7D2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</w:p>
        </w:tc>
      </w:tr>
      <w:tr w14:paraId="1AF38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312" w:type="dxa"/>
          </w:tcPr>
          <w:p w14:paraId="7FE54E23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7A6480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312" w:type="dxa"/>
          </w:tcPr>
          <w:p w14:paraId="038A29EF">
            <w:pPr>
              <w:snapToGrid w:val="0"/>
              <w:spacing w:line="360" w:lineRule="exact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43C1BC6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</w:rPr>
            </w:pPr>
          </w:p>
        </w:tc>
      </w:tr>
      <w:tr w14:paraId="65ACE8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5A4A0BA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5ED07AE7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7C615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p w14:paraId="0BD7C871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6A9A44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470F7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0929EBA1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28414253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安徽-淮北</w:t>
            </w:r>
            <w:bookmarkEnd w:id="4"/>
          </w:p>
        </w:tc>
      </w:tr>
      <w:tr w14:paraId="57EB1B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B51B765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48F56BFE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0A3CC1FF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2C197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18A9207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6C110D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654F3E64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14:paraId="34AAF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8D1372A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3D3E2E2F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57E987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1D3297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1E1D4A3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64B4BB7A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4892A90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B238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8F38400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711BCE2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52C00242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0D1081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DF4395B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6D490D7B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6971515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2026年1月4日</w:t>
            </w:r>
            <w:bookmarkEnd w:id="7"/>
          </w:p>
        </w:tc>
      </w:tr>
    </w:tbl>
    <w:p w14:paraId="4D48A28C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7690B823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28F50A68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349812E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B9CFCA4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3094F6A5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5DC6F454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39D8DF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91B1B30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2FEEDB67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7963C586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1C9A4B80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4E5CAA07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53F3B232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T13270721164</w:t>
            </w:r>
            <w:bookmarkEnd w:id="10"/>
          </w:p>
        </w:tc>
        <w:tc>
          <w:tcPr>
            <w:tcW w:w="3958" w:type="dxa"/>
            <w:vMerge w:val="continue"/>
          </w:tcPr>
          <w:p w14:paraId="47081855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65F66E0C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664F2013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048E6A0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66870C7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7F861544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55EAC504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2A61721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_Toc23028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_Toc23028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4976F4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_Toc32218 </w:instrText>
      </w:r>
      <w:r>
        <w:fldChar w:fldCharType="separate"/>
      </w:r>
      <w:r>
        <w:rPr>
          <w:rFonts w:hint="eastAsia"/>
        </w:rPr>
        <w:t>2 计算依据</w:t>
      </w:r>
      <w:r>
        <w:tab/>
      </w:r>
      <w:r>
        <w:fldChar w:fldCharType="begin"/>
      </w:r>
      <w:r>
        <w:instrText xml:space="preserve"> PAGEREF _Toc32218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F77CAA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_Toc8312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_Toc8312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F08B8A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_Toc32604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_Toc32604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6540B2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_Toc31080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_Toc31080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D7F5C7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_Toc18001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_Toc18001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72E61F7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_Toc28892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_Toc28892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1D5982C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_Toc13846 </w:instrText>
      </w:r>
      <w:r>
        <w:fldChar w:fldCharType="separate"/>
      </w:r>
      <w:r>
        <w:rPr>
          <w:rFonts w:hint="eastAsia"/>
        </w:rPr>
        <w:t xml:space="preserve">5 </w:t>
      </w:r>
      <w:r>
        <w:t>围护结构</w:t>
      </w:r>
      <w:r>
        <w:tab/>
      </w:r>
      <w:r>
        <w:fldChar w:fldCharType="begin"/>
      </w:r>
      <w:r>
        <w:instrText xml:space="preserve"> PAGEREF _Toc13846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B5F0AC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_Toc28099 </w:instrText>
      </w:r>
      <w:r>
        <w:fldChar w:fldCharType="separate"/>
      </w:r>
      <w:r>
        <w:rPr>
          <w:rFonts w:hint="eastAsia"/>
          <w:lang w:val="en-GB"/>
        </w:rPr>
        <w:t xml:space="preserve">5.1 </w:t>
      </w:r>
      <w:r>
        <w:t>工程材料</w:t>
      </w:r>
      <w:r>
        <w:tab/>
      </w:r>
      <w:r>
        <w:fldChar w:fldCharType="begin"/>
      </w:r>
      <w:r>
        <w:instrText xml:space="preserve"> PAGEREF _Toc28099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2B8ADA2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_Toc28383 </w:instrText>
      </w:r>
      <w:r>
        <w:fldChar w:fldCharType="separate"/>
      </w:r>
      <w:r>
        <w:rPr>
          <w:rFonts w:hint="eastAsia"/>
          <w:lang w:val="en-GB"/>
        </w:rPr>
        <w:t xml:space="preserve">5.2 </w:t>
      </w:r>
      <w:r>
        <w:t>围护结构作法简要说明</w:t>
      </w:r>
      <w:r>
        <w:tab/>
      </w:r>
      <w:r>
        <w:fldChar w:fldCharType="begin"/>
      </w:r>
      <w:r>
        <w:instrText xml:space="preserve"> PAGEREF _Toc28383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8476DB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_Toc30868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_Toc30868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F81941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_Toc25610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_Toc25610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B3F8A2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_Toc14546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_Toc14546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490385B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_Toc8749 </w:instrText>
      </w:r>
      <w:r>
        <w:fldChar w:fldCharType="separate"/>
      </w:r>
      <w:r>
        <w:rPr>
          <w:rFonts w:hint="eastAsia"/>
          <w:lang w:val="en-GB"/>
        </w:rPr>
        <w:t xml:space="preserve">7.2 </w:t>
      </w:r>
      <w:r>
        <w:t>作息时间表</w:t>
      </w:r>
      <w:r>
        <w:tab/>
      </w:r>
      <w:r>
        <w:fldChar w:fldCharType="begin"/>
      </w:r>
      <w:r>
        <w:instrText xml:space="preserve"> PAGEREF _Toc8749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A79348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_Toc26483 </w:instrText>
      </w:r>
      <w:r>
        <w:fldChar w:fldCharType="separate"/>
      </w:r>
      <w:r>
        <w:rPr>
          <w:rFonts w:hint="eastAsia"/>
        </w:rPr>
        <w:t xml:space="preserve">8 </w:t>
      </w:r>
      <w:r>
        <w:t>采暖空调</w:t>
      </w:r>
      <w:r>
        <w:tab/>
      </w:r>
      <w:r>
        <w:fldChar w:fldCharType="begin"/>
      </w:r>
      <w:r>
        <w:instrText xml:space="preserve"> PAGEREF _Toc26483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F65A80E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_Toc10831 </w:instrText>
      </w:r>
      <w:r>
        <w:fldChar w:fldCharType="separate"/>
      </w:r>
      <w:r>
        <w:rPr>
          <w:rFonts w:hint="eastAsia"/>
        </w:rPr>
        <w:t xml:space="preserve">9 </w:t>
      </w:r>
      <w:r>
        <w:t>照明</w:t>
      </w:r>
      <w:r>
        <w:tab/>
      </w:r>
      <w:r>
        <w:fldChar w:fldCharType="begin"/>
      </w:r>
      <w:r>
        <w:instrText xml:space="preserve"> PAGEREF _Toc10831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1BEA459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_Toc9632 </w:instrText>
      </w:r>
      <w:r>
        <w:fldChar w:fldCharType="separate"/>
      </w:r>
      <w:r>
        <w:rPr>
          <w:rFonts w:hint="eastAsia"/>
        </w:rPr>
        <w:t xml:space="preserve">10 </w:t>
      </w:r>
      <w:r>
        <w:t>插座设备</w:t>
      </w:r>
      <w:r>
        <w:tab/>
      </w:r>
      <w:r>
        <w:fldChar w:fldCharType="begin"/>
      </w:r>
      <w:r>
        <w:instrText xml:space="preserve"> PAGEREF _Toc9632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E39605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_Toc13358 </w:instrText>
      </w:r>
      <w:r>
        <w:fldChar w:fldCharType="separate"/>
      </w:r>
      <w:r>
        <w:rPr>
          <w:rFonts w:hint="eastAsia"/>
        </w:rPr>
        <w:t xml:space="preserve">11 </w:t>
      </w:r>
      <w:r>
        <w:t>排风机</w:t>
      </w:r>
      <w:r>
        <w:tab/>
      </w:r>
      <w:r>
        <w:fldChar w:fldCharType="begin"/>
      </w:r>
      <w:r>
        <w:instrText xml:space="preserve"> PAGEREF _Toc13358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20D3AA5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_Toc25203 </w:instrText>
      </w:r>
      <w:r>
        <w:fldChar w:fldCharType="separate"/>
      </w:r>
      <w:r>
        <w:rPr>
          <w:rFonts w:hint="eastAsia"/>
        </w:rPr>
        <w:t xml:space="preserve">12 </w:t>
      </w:r>
      <w:r>
        <w:t>生活热水</w:t>
      </w:r>
      <w:r>
        <w:tab/>
      </w:r>
      <w:r>
        <w:fldChar w:fldCharType="begin"/>
      </w:r>
      <w:r>
        <w:instrText xml:space="preserve"> PAGEREF _Toc25203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38ACF60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_Toc30599 </w:instrText>
      </w:r>
      <w:r>
        <w:fldChar w:fldCharType="separate"/>
      </w:r>
      <w:r>
        <w:rPr>
          <w:rFonts w:hint="eastAsia"/>
          <w:lang w:val="en-GB"/>
        </w:rPr>
        <w:t xml:space="preserve">12.1 </w:t>
      </w:r>
      <w:r>
        <w:t>热水需求</w:t>
      </w:r>
      <w:r>
        <w:tab/>
      </w:r>
      <w:r>
        <w:fldChar w:fldCharType="begin"/>
      </w:r>
      <w:r>
        <w:instrText xml:space="preserve"> PAGEREF _Toc30599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BFF3F6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_Toc3991 </w:instrText>
      </w:r>
      <w:r>
        <w:fldChar w:fldCharType="separate"/>
      </w:r>
      <w:r>
        <w:rPr>
          <w:rFonts w:hint="eastAsia"/>
          <w:lang w:val="en-GB"/>
        </w:rPr>
        <w:t xml:space="preserve">12.2 </w:t>
      </w:r>
      <w:r>
        <w:t>太阳能集热</w:t>
      </w:r>
      <w:r>
        <w:tab/>
      </w:r>
      <w:r>
        <w:fldChar w:fldCharType="begin"/>
      </w:r>
      <w:r>
        <w:instrText xml:space="preserve"> PAGEREF _Toc3991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9E5970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_Toc23729 </w:instrText>
      </w:r>
      <w:r>
        <w:fldChar w:fldCharType="separate"/>
      </w:r>
      <w:r>
        <w:rPr>
          <w:rFonts w:hint="eastAsia"/>
          <w:lang w:val="en-GB"/>
        </w:rPr>
        <w:t xml:space="preserve">12.3 </w:t>
      </w:r>
      <w:r>
        <w:t>热水设备</w:t>
      </w:r>
      <w:r>
        <w:tab/>
      </w:r>
      <w:r>
        <w:fldChar w:fldCharType="begin"/>
      </w:r>
      <w:r>
        <w:instrText xml:space="preserve"> PAGEREF _Toc23729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A422685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_Toc9208 </w:instrText>
      </w:r>
      <w:r>
        <w:fldChar w:fldCharType="separate"/>
      </w:r>
      <w:r>
        <w:rPr>
          <w:rFonts w:hint="eastAsia"/>
        </w:rPr>
        <w:t xml:space="preserve">13 </w:t>
      </w:r>
      <w:r>
        <w:t>光伏发电</w:t>
      </w:r>
      <w:r>
        <w:tab/>
      </w:r>
      <w:r>
        <w:fldChar w:fldCharType="begin"/>
      </w:r>
      <w:r>
        <w:instrText xml:space="preserve"> PAGEREF _Toc9208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6F90C5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_Toc14097 </w:instrText>
      </w:r>
      <w:r>
        <w:fldChar w:fldCharType="separate"/>
      </w:r>
      <w:r>
        <w:rPr>
          <w:rFonts w:hint="eastAsia"/>
        </w:rPr>
        <w:t xml:space="preserve">14 </w:t>
      </w:r>
      <w:r>
        <w:t>计算结果</w:t>
      </w:r>
      <w:r>
        <w:tab/>
      </w:r>
      <w:r>
        <w:fldChar w:fldCharType="begin"/>
      </w:r>
      <w:r>
        <w:instrText xml:space="preserve"> PAGEREF _Toc14097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CEE326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_Toc9447 </w:instrText>
      </w:r>
      <w:r>
        <w:fldChar w:fldCharType="separate"/>
      </w:r>
      <w:r>
        <w:rPr>
          <w:rFonts w:hint="eastAsia"/>
          <w:lang w:val="en-GB"/>
        </w:rPr>
        <w:t xml:space="preserve">14.1 </w:t>
      </w:r>
      <w:r>
        <w:t>负荷分项统计</w:t>
      </w:r>
      <w:r>
        <w:tab/>
      </w:r>
      <w:r>
        <w:fldChar w:fldCharType="begin"/>
      </w:r>
      <w:r>
        <w:instrText xml:space="preserve"> PAGEREF _Toc9447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22F5C9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_Toc50 </w:instrText>
      </w:r>
      <w:r>
        <w:fldChar w:fldCharType="separate"/>
      </w:r>
      <w:r>
        <w:rPr>
          <w:rFonts w:hint="eastAsia"/>
          <w:lang w:val="en-GB"/>
        </w:rPr>
        <w:t xml:space="preserve">14.2 </w:t>
      </w:r>
      <w:r>
        <w:t>逐月负荷表</w:t>
      </w:r>
      <w:r>
        <w:tab/>
      </w:r>
      <w:r>
        <w:fldChar w:fldCharType="begin"/>
      </w:r>
      <w:r>
        <w:instrText xml:space="preserve"> PAGEREF _Toc50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2C3659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_Toc29017 </w:instrText>
      </w:r>
      <w:r>
        <w:fldChar w:fldCharType="separate"/>
      </w:r>
      <w:r>
        <w:rPr>
          <w:rFonts w:hint="eastAsia"/>
          <w:lang w:val="en-GB"/>
        </w:rPr>
        <w:t xml:space="preserve">14.3 </w:t>
      </w:r>
      <w:r>
        <w:t>全年能耗</w:t>
      </w:r>
      <w:r>
        <w:tab/>
      </w:r>
      <w:r>
        <w:fldChar w:fldCharType="begin"/>
      </w:r>
      <w:r>
        <w:instrText xml:space="preserve"> PAGEREF _Toc29017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07ADC7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_Toc128 </w:instrText>
      </w:r>
      <w:r>
        <w:fldChar w:fldCharType="separate"/>
      </w:r>
      <w:r>
        <w:rPr>
          <w:rFonts w:hint="eastAsia"/>
        </w:rPr>
        <w:t xml:space="preserve">15 </w:t>
      </w:r>
      <w:r>
        <w:t>附录</w:t>
      </w:r>
      <w:r>
        <w:tab/>
      </w:r>
      <w:r>
        <w:fldChar w:fldCharType="begin"/>
      </w:r>
      <w:r>
        <w:instrText xml:space="preserve"> PAGEREF _Toc128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40E9BA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_Toc10284 </w:instrText>
      </w:r>
      <w:r>
        <w:fldChar w:fldCharType="separate"/>
      </w:r>
      <w:r>
        <w:rPr>
          <w:rFonts w:hint="eastAsia"/>
          <w:lang w:val="en-GB"/>
        </w:rPr>
        <w:t xml:space="preserve">15.1 </w:t>
      </w:r>
      <w:r>
        <w:t>工作日/节假日人员逐时在室率(%)</w:t>
      </w:r>
      <w:r>
        <w:tab/>
      </w:r>
      <w:r>
        <w:fldChar w:fldCharType="begin"/>
      </w:r>
      <w:r>
        <w:instrText xml:space="preserve"> PAGEREF _Toc10284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09BD79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_Toc31478 </w:instrText>
      </w:r>
      <w:r>
        <w:fldChar w:fldCharType="separate"/>
      </w:r>
      <w:r>
        <w:rPr>
          <w:rFonts w:hint="eastAsia"/>
          <w:lang w:val="en-GB"/>
        </w:rPr>
        <w:t xml:space="preserve">15.2 </w:t>
      </w:r>
      <w:r>
        <w:t>工作日/节假日照明开关时间表(%)</w:t>
      </w:r>
      <w:r>
        <w:tab/>
      </w:r>
      <w:r>
        <w:fldChar w:fldCharType="begin"/>
      </w:r>
      <w:r>
        <w:instrText xml:space="preserve"> PAGEREF _Toc31478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D1E5AC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_Toc2460 </w:instrText>
      </w:r>
      <w:r>
        <w:fldChar w:fldCharType="separate"/>
      </w:r>
      <w:r>
        <w:rPr>
          <w:rFonts w:hint="eastAsia"/>
          <w:lang w:val="en-GB"/>
        </w:rPr>
        <w:t xml:space="preserve">15.3 </w:t>
      </w:r>
      <w:r>
        <w:t>工作日/节假日设备逐时使用率(%)</w:t>
      </w:r>
      <w:r>
        <w:tab/>
      </w:r>
      <w:r>
        <w:fldChar w:fldCharType="begin"/>
      </w:r>
      <w:r>
        <w:instrText xml:space="preserve"> PAGEREF _Toc2460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7C31CDC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2119AD">
      <w:pPr>
        <w:pStyle w:val="2"/>
      </w:pPr>
      <w:bookmarkStart w:id="11" w:name="_Toc23028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1"/>
        <w:gridCol w:w="3115"/>
        <w:gridCol w:w="3116"/>
      </w:tblGrid>
      <w:tr w14:paraId="6EEB8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EE2D06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231" w:type="dxa"/>
            <w:gridSpan w:val="2"/>
          </w:tcPr>
          <w:p w14:paraId="4E60B42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2C07F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C49B76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231" w:type="dxa"/>
            <w:gridSpan w:val="2"/>
          </w:tcPr>
          <w:p w14:paraId="130E70B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安徽-淮北</w:t>
            </w:r>
            <w:bookmarkEnd w:id="13"/>
          </w:p>
        </w:tc>
      </w:tr>
      <w:tr w14:paraId="4BA4C0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9F28F0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115" w:type="dxa"/>
          </w:tcPr>
          <w:p w14:paraId="7964D3A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33.75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116" w:type="dxa"/>
          </w:tcPr>
          <w:p w14:paraId="2C18BA03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117.27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56E394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0A85962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41DD03B2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6" w:name="地上建筑面积"/>
            <w:r>
              <w:rPr>
                <w:rFonts w:hint="eastAsia" w:ascii="宋体" w:hAnsi="宋体"/>
                <w:lang w:val="en-US"/>
              </w:rPr>
              <w:t>187</w:t>
            </w:r>
            <w:bookmarkEnd w:id="16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7" w:name="地下建筑面积"/>
            <w:r>
              <w:rPr>
                <w:rFonts w:hint="eastAsia" w:ascii="宋体" w:hAnsi="宋体"/>
                <w:lang w:val="en-US"/>
              </w:rPr>
              <w:t>0</w:t>
            </w:r>
            <w:bookmarkEnd w:id="17"/>
          </w:p>
        </w:tc>
      </w:tr>
      <w:tr w14:paraId="371E6F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3CDDEAA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231" w:type="dxa"/>
            <w:gridSpan w:val="2"/>
          </w:tcPr>
          <w:p w14:paraId="3BE40EF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8" w:name="地上建筑层数"/>
            <w:r>
              <w:rPr>
                <w:rFonts w:hint="eastAsia" w:ascii="宋体" w:hAnsi="宋体"/>
                <w:lang w:val="en-US"/>
              </w:rPr>
              <w:t>2</w:t>
            </w:r>
            <w:bookmarkEnd w:id="18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19" w:name="地下建筑层数"/>
            <w:r>
              <w:t>0</w:t>
            </w:r>
            <w:bookmarkEnd w:id="19"/>
          </w:p>
        </w:tc>
      </w:tr>
      <w:tr w14:paraId="778F67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25A45DD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231" w:type="dxa"/>
            <w:gridSpan w:val="2"/>
          </w:tcPr>
          <w:p w14:paraId="2DB0ED6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0" w:name="地上建筑高度"/>
            <w:r>
              <w:rPr>
                <w:rFonts w:hint="eastAsia" w:ascii="宋体" w:hAnsi="宋体"/>
                <w:lang w:val="en-US"/>
              </w:rPr>
              <w:t>5.4</w:t>
            </w:r>
            <w:bookmarkEnd w:id="20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1" w:name="地下建筑高度"/>
            <w:r>
              <w:rPr>
                <w:rFonts w:hint="eastAsia" w:ascii="宋体" w:hAnsi="宋体"/>
                <w:lang w:val="en-US"/>
              </w:rPr>
              <w:t>0.0</w:t>
            </w:r>
            <w:bookmarkEnd w:id="21"/>
          </w:p>
        </w:tc>
      </w:tr>
      <w:tr w14:paraId="7BA04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538CDFF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5E79A44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2" w:name="建筑体积"/>
            <w:r>
              <w:t>504.65</w:t>
            </w:r>
            <w:bookmarkEnd w:id="22"/>
          </w:p>
        </w:tc>
      </w:tr>
      <w:tr w14:paraId="0FB6B3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4DE713E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231" w:type="dxa"/>
            <w:gridSpan w:val="2"/>
          </w:tcPr>
          <w:p w14:paraId="34F4002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外表面积"/>
            <w:r>
              <w:t>336.03</w:t>
            </w:r>
            <w:bookmarkEnd w:id="23"/>
          </w:p>
        </w:tc>
      </w:tr>
      <w:tr w14:paraId="74B8DA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6F1425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231" w:type="dxa"/>
            <w:gridSpan w:val="2"/>
          </w:tcPr>
          <w:p w14:paraId="72F67A2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北向角度"/>
            <w:r>
              <w:t>90</w:t>
            </w:r>
            <w:bookmarkEnd w:id="24"/>
          </w:p>
        </w:tc>
      </w:tr>
      <w:tr w14:paraId="45EBB7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291DAE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231" w:type="dxa"/>
            <w:gridSpan w:val="2"/>
          </w:tcPr>
          <w:p w14:paraId="6087699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结构类型"/>
            <w:bookmarkEnd w:id="25"/>
          </w:p>
        </w:tc>
      </w:tr>
      <w:tr w14:paraId="271F20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EFBDDA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231" w:type="dxa"/>
            <w:gridSpan w:val="2"/>
          </w:tcPr>
          <w:p w14:paraId="1F7358B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外墙ρ"/>
            <w:r>
              <w:rPr>
                <w:rFonts w:hint="eastAsia"/>
              </w:rPr>
              <w:t>0.70</w:t>
            </w:r>
            <w:bookmarkEnd w:id="26"/>
          </w:p>
        </w:tc>
      </w:tr>
      <w:tr w14:paraId="176AD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02E94E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231" w:type="dxa"/>
            <w:gridSpan w:val="2"/>
          </w:tcPr>
          <w:p w14:paraId="461464C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屋顶ρ"/>
            <w:r>
              <w:rPr>
                <w:rFonts w:hint="eastAsia"/>
              </w:rPr>
              <w:t>0.70</w:t>
            </w:r>
            <w:bookmarkEnd w:id="27"/>
          </w:p>
        </w:tc>
      </w:tr>
      <w:tr w14:paraId="42265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1" w:type="dxa"/>
            <w:shd w:val="clear" w:color="auto" w:fill="E6E6E6"/>
          </w:tcPr>
          <w:p w14:paraId="781D38A7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231" w:type="dxa"/>
            <w:gridSpan w:val="2"/>
          </w:tcPr>
          <w:p w14:paraId="1413440D">
            <w:pPr>
              <w:pStyle w:val="3"/>
              <w:ind w:firstLine="0" w:firstLineChars="0"/>
            </w:pPr>
            <w:bookmarkStart w:id="28" w:name="控温期"/>
            <w:r>
              <w:t>供冷期:5.15-9.15,供暖期:11.15-3.15</w:t>
            </w:r>
            <w:bookmarkEnd w:id="28"/>
          </w:p>
        </w:tc>
      </w:tr>
    </w:tbl>
    <w:p w14:paraId="530077FA">
      <w:pPr>
        <w:pStyle w:val="3"/>
        <w:ind w:firstLine="0" w:firstLineChars="0"/>
        <w:rPr>
          <w:lang w:val="en-US"/>
        </w:rPr>
      </w:pPr>
    </w:p>
    <w:p w14:paraId="54078F41">
      <w:pPr>
        <w:pStyle w:val="2"/>
      </w:pPr>
      <w:bookmarkStart w:id="29" w:name="TitleFormat"/>
      <w:bookmarkStart w:id="30" w:name="_Toc32218"/>
      <w:r>
        <w:rPr>
          <w:rFonts w:hint="eastAsia"/>
        </w:rPr>
        <w:t>计算依据</w:t>
      </w:r>
      <w:bookmarkEnd w:id="29"/>
      <w:bookmarkEnd w:id="30"/>
    </w:p>
    <w:p w14:paraId="410F9DDC">
      <w:pPr>
        <w:pStyle w:val="3"/>
        <w:ind w:firstLine="0" w:firstLineChars="0"/>
        <w:rPr>
          <w:lang w:val="en-US"/>
        </w:rPr>
      </w:pPr>
      <w:bookmarkStart w:id="31" w:name="计算依据"/>
      <w:bookmarkEnd w:id="31"/>
      <w:r>
        <w:rPr>
          <w:lang w:val="en-US"/>
        </w:rPr>
        <w:t>1. 《建筑节能与可再生能源利用通用规范》GB55010-2021</w:t>
      </w:r>
    </w:p>
    <w:p w14:paraId="4A196B7C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《民用建筑绿色性能计算标准》JGJ/T 449-2018</w:t>
      </w:r>
    </w:p>
    <w:p w14:paraId="0F27D452">
      <w:pPr>
        <w:pStyle w:val="2"/>
      </w:pPr>
      <w:bookmarkStart w:id="32" w:name="_Toc59800596"/>
      <w:bookmarkStart w:id="33" w:name="_Toc58336110"/>
      <w:bookmarkStart w:id="34" w:name="_Toc59787735"/>
      <w:bookmarkStart w:id="35" w:name="_Toc59802421"/>
      <w:bookmarkStart w:id="36" w:name="_Toc8312"/>
      <w:r>
        <w:rPr>
          <w:rFonts w:hint="eastAsia"/>
        </w:rPr>
        <w:t>软件介绍</w:t>
      </w:r>
      <w:bookmarkEnd w:id="32"/>
      <w:bookmarkEnd w:id="33"/>
      <w:bookmarkEnd w:id="34"/>
      <w:bookmarkEnd w:id="35"/>
      <w:bookmarkEnd w:id="36"/>
    </w:p>
    <w:p w14:paraId="060907A3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7" w:name="软件全称＃2"/>
      <w:r>
        <w:rPr>
          <w:rFonts w:hint="eastAsia"/>
          <w:lang w:val="en-US"/>
        </w:rPr>
        <w:t>建筑碳排放CEEB2025</w:t>
      </w:r>
      <w:bookmarkEnd w:id="37"/>
      <w:r>
        <w:rPr>
          <w:rFonts w:hint="eastAsia"/>
          <w:lang w:val="en-US"/>
        </w:rPr>
        <w:t>计算并输出，C</w:t>
      </w:r>
      <w:r>
        <w:rPr>
          <w:lang w:val="en-US"/>
        </w:rPr>
        <w:t>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为平台，内置</w:t>
      </w:r>
      <w:r>
        <w:rPr>
          <w:lang w:val="en-US"/>
        </w:rPr>
        <w:t>DOE2</w:t>
      </w:r>
      <w:r>
        <w:rPr>
          <w:rFonts w:hint="eastAsia"/>
          <w:lang w:val="en-US"/>
        </w:rPr>
        <w:t>内核，可与建筑节能模型无缝对接，精准快速得到动态理想负荷，软件充分考虑工程实际需求，从冷热源、输配水泵到末端风机，覆盖了常见暖通设备的能耗计算；</w:t>
      </w:r>
      <w:r>
        <w:rPr>
          <w:lang w:val="en-US"/>
        </w:rPr>
        <w:t>并支持</w:t>
      </w:r>
      <w:r>
        <w:rPr>
          <w:rFonts w:hint="eastAsia"/>
          <w:lang w:val="en-US"/>
        </w:rPr>
        <w:t>照明</w:t>
      </w:r>
      <w:r>
        <w:rPr>
          <w:lang w:val="en-US"/>
        </w:rPr>
        <w:t>、生活热水、电梯动力、</w:t>
      </w:r>
      <w:r>
        <w:rPr>
          <w:rFonts w:hint="eastAsia"/>
          <w:lang w:val="en-US"/>
        </w:rPr>
        <w:t>插座设备</w:t>
      </w:r>
      <w:r>
        <w:rPr>
          <w:lang w:val="en-US"/>
        </w:rPr>
        <w:t>等</w:t>
      </w:r>
      <w:r>
        <w:rPr>
          <w:rFonts w:hint="eastAsia"/>
          <w:lang w:val="en-US"/>
        </w:rPr>
        <w:t>能耗计算，最终</w:t>
      </w:r>
      <w:r>
        <w:rPr>
          <w:lang w:val="en-US"/>
        </w:rPr>
        <w:t>得到</w:t>
      </w:r>
      <w:r>
        <w:rPr>
          <w:rFonts w:hint="eastAsia"/>
          <w:lang w:val="en-US"/>
        </w:rPr>
        <w:t>包含</w:t>
      </w:r>
      <w:r>
        <w:rPr>
          <w:lang w:val="en-US"/>
        </w:rPr>
        <w:t>详细</w:t>
      </w:r>
      <w:r>
        <w:rPr>
          <w:rFonts w:hint="eastAsia"/>
          <w:lang w:val="en-US"/>
        </w:rPr>
        <w:t>数据</w:t>
      </w:r>
      <w:r>
        <w:rPr>
          <w:lang w:val="en-US"/>
        </w:rPr>
        <w:t>的建筑运行能耗</w:t>
      </w:r>
      <w:r>
        <w:rPr>
          <w:rFonts w:hint="eastAsia"/>
          <w:lang w:val="en-US"/>
        </w:rPr>
        <w:t>报告</w:t>
      </w:r>
      <w:r>
        <w:rPr>
          <w:lang w:val="en-US"/>
        </w:rPr>
        <w:t>。</w:t>
      </w:r>
    </w:p>
    <w:p w14:paraId="2376B462">
      <w:pPr>
        <w:pStyle w:val="2"/>
      </w:pPr>
      <w:bookmarkStart w:id="38" w:name="_Toc32604"/>
      <w:r>
        <w:rPr>
          <w:rFonts w:hint="eastAsia"/>
        </w:rPr>
        <w:t>气象数据</w:t>
      </w:r>
      <w:bookmarkEnd w:id="38"/>
    </w:p>
    <w:p w14:paraId="1BF2E7F9">
      <w:pPr>
        <w:pStyle w:val="4"/>
      </w:pPr>
      <w:bookmarkStart w:id="39" w:name="_Toc31080"/>
      <w:r>
        <w:rPr>
          <w:rFonts w:hint="eastAsia"/>
        </w:rPr>
        <w:t>逐日干球温度表</w:t>
      </w:r>
      <w:bookmarkEnd w:id="39"/>
    </w:p>
    <w:p w14:paraId="50BA032A">
      <w:pPr>
        <w:pStyle w:val="3"/>
        <w:ind w:firstLine="0" w:firstLineChars="0"/>
        <w:rPr>
          <w:lang w:val="en-US"/>
        </w:rPr>
      </w:pPr>
      <w:bookmarkStart w:id="40" w:name="日均干球温度变化表"/>
      <w:bookmarkEnd w:id="40"/>
      <w:r>
        <w:drawing>
          <wp:inline distT="0" distB="0" distL="0" distR="0">
            <wp:extent cx="5667375" cy="29051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183595">
      <w:pPr>
        <w:pStyle w:val="4"/>
      </w:pPr>
      <w:bookmarkStart w:id="41" w:name="_Toc18001"/>
      <w:r>
        <w:rPr>
          <w:rFonts w:hint="eastAsia"/>
        </w:rPr>
        <w:t>逐月辐照量表</w:t>
      </w:r>
      <w:bookmarkEnd w:id="41"/>
    </w:p>
    <w:p w14:paraId="3ACC4802">
      <w:pPr>
        <w:pStyle w:val="3"/>
        <w:ind w:firstLine="0" w:firstLineChars="0"/>
        <w:rPr>
          <w:lang w:val="en-US"/>
        </w:rPr>
      </w:pPr>
      <w:bookmarkStart w:id="42" w:name="逐月辐照量图表"/>
      <w:bookmarkEnd w:id="42"/>
      <w:r>
        <w:drawing>
          <wp:inline distT="0" distB="0" distL="0" distR="0">
            <wp:extent cx="5667375" cy="2628900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F33504">
      <w:pPr>
        <w:pStyle w:val="4"/>
      </w:pPr>
      <w:bookmarkStart w:id="43" w:name="_Toc28892"/>
      <w:r>
        <w:rPr>
          <w:rFonts w:hint="eastAsia"/>
        </w:rPr>
        <w:t>峰值工况</w:t>
      </w:r>
      <w:bookmarkEnd w:id="4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0FFB67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B66B95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3A505AA4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039608D8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367C70AF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3243E966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7EF35D96">
            <w:pPr>
              <w:jc w:val="center"/>
            </w:pPr>
            <w:r>
              <w:t>焓值(kj/kg)</w:t>
            </w:r>
          </w:p>
        </w:tc>
      </w:tr>
      <w:tr w14:paraId="460A89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9F4913B">
            <w:r>
              <w:t>最热</w:t>
            </w:r>
          </w:p>
        </w:tc>
        <w:tc>
          <w:tcPr>
            <w:vAlign w:val="center"/>
          </w:tcPr>
          <w:p w14:paraId="12E2F3D3">
            <w:r>
              <w:t>06月20日15时</w:t>
            </w:r>
          </w:p>
        </w:tc>
        <w:tc>
          <w:tcPr>
            <w:vAlign w:val="center"/>
          </w:tcPr>
          <w:p w14:paraId="76FCFDC2">
            <w:r>
              <w:t>36.1</w:t>
            </w:r>
          </w:p>
        </w:tc>
        <w:tc>
          <w:tcPr>
            <w:vAlign w:val="center"/>
          </w:tcPr>
          <w:p w14:paraId="7F0F24C7">
            <w:r>
              <w:t>18.3</w:t>
            </w:r>
          </w:p>
        </w:tc>
        <w:tc>
          <w:tcPr>
            <w:vAlign w:val="center"/>
          </w:tcPr>
          <w:p w14:paraId="39E28D1E">
            <w:r>
              <w:t>6.3</w:t>
            </w:r>
          </w:p>
        </w:tc>
        <w:tc>
          <w:tcPr>
            <w:vAlign w:val="center"/>
          </w:tcPr>
          <w:p w14:paraId="5D652773">
            <w:r>
              <w:t>52.5</w:t>
            </w:r>
          </w:p>
        </w:tc>
      </w:tr>
      <w:tr w14:paraId="034BA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B9A3812">
            <w:r>
              <w:t>最冷</w:t>
            </w:r>
          </w:p>
        </w:tc>
        <w:tc>
          <w:tcPr>
            <w:vAlign w:val="center"/>
          </w:tcPr>
          <w:p w14:paraId="5854ED0C">
            <w:r>
              <w:t>01月31日06时</w:t>
            </w:r>
          </w:p>
        </w:tc>
        <w:tc>
          <w:tcPr>
            <w:vAlign w:val="center"/>
          </w:tcPr>
          <w:p w14:paraId="7D4404E9">
            <w:r>
              <w:t>-12.8</w:t>
            </w:r>
          </w:p>
        </w:tc>
        <w:tc>
          <w:tcPr>
            <w:vAlign w:val="center"/>
          </w:tcPr>
          <w:p w14:paraId="289ECDF7">
            <w:r>
              <w:t>-13.3</w:t>
            </w:r>
          </w:p>
        </w:tc>
        <w:tc>
          <w:tcPr>
            <w:vAlign w:val="center"/>
          </w:tcPr>
          <w:p w14:paraId="73FEFA9A">
            <w:r>
              <w:t>1.0</w:t>
            </w:r>
          </w:p>
        </w:tc>
        <w:tc>
          <w:tcPr>
            <w:vAlign w:val="center"/>
          </w:tcPr>
          <w:p w14:paraId="7CF9F047">
            <w:r>
              <w:t>-10.4</w:t>
            </w:r>
          </w:p>
        </w:tc>
      </w:tr>
    </w:tbl>
    <w:p w14:paraId="1245AE73">
      <w:pPr>
        <w:pStyle w:val="2"/>
        <w:widowControl w:val="0"/>
        <w:jc w:val="both"/>
      </w:pPr>
      <w:bookmarkStart w:id="44" w:name="气象峰值工况"/>
      <w:bookmarkEnd w:id="44"/>
      <w:bookmarkStart w:id="45" w:name="_Toc13846"/>
      <w:r>
        <w:t>围护结构</w:t>
      </w:r>
      <w:bookmarkEnd w:id="45"/>
    </w:p>
    <w:p w14:paraId="0968ACA3">
      <w:pPr>
        <w:pStyle w:val="4"/>
        <w:widowControl w:val="0"/>
        <w:jc w:val="both"/>
      </w:pPr>
      <w:bookmarkStart w:id="46" w:name="_Toc28099"/>
      <w:r>
        <w:t>工程材料</w:t>
      </w:r>
      <w:bookmarkEnd w:id="46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56B132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0AB2EAEA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2A122B88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24084D70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7069C7CF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2169985A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0C3B6641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602F627">
            <w:pPr>
              <w:jc w:val="center"/>
            </w:pPr>
            <w:r>
              <w:t>数据来源</w:t>
            </w:r>
          </w:p>
        </w:tc>
      </w:tr>
      <w:tr w14:paraId="1AE3D8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0FC242EA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1F7DAA16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0BFA29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94ED991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41E3BCD3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4216E54B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0FC457FA">
            <w:pPr>
              <w:jc w:val="center"/>
            </w:pPr>
          </w:p>
        </w:tc>
      </w:tr>
      <w:tr w14:paraId="402D23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23DB62D">
            <w:r>
              <w:t>水泥砂浆</w:t>
            </w:r>
          </w:p>
        </w:tc>
        <w:tc>
          <w:tcPr>
            <w:vAlign w:val="center"/>
          </w:tcPr>
          <w:p w14:paraId="6E70DFEE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1C4E89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48FC8B83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1ABE39B7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20AD7C21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2C3ECFD7">
            <w:pPr>
              <w:rPr>
                <w:sz w:val="18"/>
                <w:szCs w:val="18"/>
              </w:rPr>
            </w:pPr>
          </w:p>
        </w:tc>
      </w:tr>
      <w:tr w14:paraId="557A81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B80BDE">
            <w:r>
              <w:t>石灰砂浆</w:t>
            </w:r>
          </w:p>
        </w:tc>
        <w:tc>
          <w:tcPr>
            <w:vAlign w:val="center"/>
          </w:tcPr>
          <w:p w14:paraId="4B75B6AB">
            <w:pPr>
              <w:jc w:val="right"/>
            </w:pPr>
            <w:r>
              <w:t>0.810</w:t>
            </w:r>
          </w:p>
        </w:tc>
        <w:tc>
          <w:tcPr>
            <w:vAlign w:val="center"/>
          </w:tcPr>
          <w:p w14:paraId="78B775F4">
            <w:pPr>
              <w:jc w:val="right"/>
            </w:pPr>
            <w:r>
              <w:t>10.070</w:t>
            </w:r>
          </w:p>
        </w:tc>
        <w:tc>
          <w:tcPr>
            <w:vAlign w:val="center"/>
          </w:tcPr>
          <w:p w14:paraId="727045D2">
            <w:pPr>
              <w:jc w:val="right"/>
            </w:pPr>
            <w:r>
              <w:t>1600.0</w:t>
            </w:r>
          </w:p>
        </w:tc>
        <w:tc>
          <w:tcPr>
            <w:vAlign w:val="center"/>
          </w:tcPr>
          <w:p w14:paraId="44437341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7EC4BE67">
            <w:pPr>
              <w:jc w:val="right"/>
            </w:pPr>
            <w:r>
              <w:t>0.0443</w:t>
            </w:r>
          </w:p>
        </w:tc>
        <w:tc>
          <w:tcPr>
            <w:vAlign w:val="center"/>
          </w:tcPr>
          <w:p w14:paraId="3AD9407A">
            <w:pPr>
              <w:rPr>
                <w:sz w:val="18"/>
                <w:szCs w:val="18"/>
              </w:rPr>
            </w:pPr>
          </w:p>
        </w:tc>
      </w:tr>
      <w:tr w14:paraId="115CFD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F122CC0">
            <w:r>
              <w:t>钢筋混凝土</w:t>
            </w:r>
          </w:p>
        </w:tc>
        <w:tc>
          <w:tcPr>
            <w:vAlign w:val="center"/>
          </w:tcPr>
          <w:p w14:paraId="3B133467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0ECDC5FC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BD02DEA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16D2BBE2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4C3EA697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5186D1CA">
            <w:pPr>
              <w:rPr>
                <w:sz w:val="18"/>
                <w:szCs w:val="18"/>
              </w:rPr>
            </w:pPr>
          </w:p>
        </w:tc>
      </w:tr>
      <w:tr w14:paraId="210C14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326467">
            <w:r>
              <w:t>碎石、卵石混凝土(ρ=2300)</w:t>
            </w:r>
          </w:p>
        </w:tc>
        <w:tc>
          <w:tcPr>
            <w:vAlign w:val="center"/>
          </w:tcPr>
          <w:p w14:paraId="5899B438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FE18072">
            <w:pPr>
              <w:jc w:val="right"/>
            </w:pPr>
            <w:r>
              <w:t>15.360</w:t>
            </w:r>
          </w:p>
        </w:tc>
        <w:tc>
          <w:tcPr>
            <w:vAlign w:val="center"/>
          </w:tcPr>
          <w:p w14:paraId="19669924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6FBB4501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817F179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26331435">
            <w:pPr>
              <w:rPr>
                <w:sz w:val="18"/>
                <w:szCs w:val="18"/>
              </w:rPr>
            </w:pPr>
          </w:p>
        </w:tc>
      </w:tr>
      <w:tr w14:paraId="04D22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5932E7">
            <w:r>
              <w:t>挤塑聚苯乙烯泡沫塑料（带表皮）</w:t>
            </w:r>
          </w:p>
        </w:tc>
        <w:tc>
          <w:tcPr>
            <w:vAlign w:val="center"/>
          </w:tcPr>
          <w:p w14:paraId="3B49FC48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6586E1A5">
            <w:pPr>
              <w:jc w:val="right"/>
            </w:pPr>
            <w:r>
              <w:t>0.340</w:t>
            </w:r>
          </w:p>
        </w:tc>
        <w:tc>
          <w:tcPr>
            <w:vAlign w:val="center"/>
          </w:tcPr>
          <w:p w14:paraId="58C496FF">
            <w:pPr>
              <w:jc w:val="right"/>
            </w:pPr>
            <w:r>
              <w:t>35.0</w:t>
            </w:r>
          </w:p>
        </w:tc>
        <w:tc>
          <w:tcPr>
            <w:vAlign w:val="center"/>
          </w:tcPr>
          <w:p w14:paraId="24B60A55">
            <w:pPr>
              <w:jc w:val="right"/>
            </w:pPr>
            <w:r>
              <w:t>1380.0</w:t>
            </w:r>
          </w:p>
        </w:tc>
        <w:tc>
          <w:tcPr>
            <w:vAlign w:val="center"/>
          </w:tcPr>
          <w:p w14:paraId="660DFC15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0024CB7E">
            <w:pPr>
              <w:rPr>
                <w:sz w:val="18"/>
                <w:szCs w:val="18"/>
              </w:rPr>
            </w:pPr>
          </w:p>
        </w:tc>
      </w:tr>
      <w:tr w14:paraId="57539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3D5D8CD">
            <w:r>
              <w:t>加气混凝土、泡沫混凝土(ρ=700)</w:t>
            </w:r>
          </w:p>
        </w:tc>
        <w:tc>
          <w:tcPr>
            <w:vAlign w:val="center"/>
          </w:tcPr>
          <w:p w14:paraId="2C973A76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2E699A2B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701D8F41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7EA0CC63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386C44AE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52A7431E">
            <w:pPr>
              <w:rPr>
                <w:sz w:val="18"/>
                <w:szCs w:val="18"/>
              </w:rPr>
            </w:pPr>
          </w:p>
        </w:tc>
      </w:tr>
      <w:tr w14:paraId="1388A6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8813EC">
            <w:r>
              <w:t>混凝土多孔砖(190六孔砖）</w:t>
            </w:r>
          </w:p>
        </w:tc>
        <w:tc>
          <w:tcPr>
            <w:vAlign w:val="center"/>
          </w:tcPr>
          <w:p w14:paraId="0F8F17D1">
            <w:pPr>
              <w:jc w:val="right"/>
            </w:pPr>
            <w:r>
              <w:t>0.750</w:t>
            </w:r>
          </w:p>
        </w:tc>
        <w:tc>
          <w:tcPr>
            <w:vAlign w:val="center"/>
          </w:tcPr>
          <w:p w14:paraId="1285D561">
            <w:pPr>
              <w:jc w:val="right"/>
            </w:pPr>
            <w:r>
              <w:t>7.490</w:t>
            </w:r>
          </w:p>
        </w:tc>
        <w:tc>
          <w:tcPr>
            <w:vAlign w:val="center"/>
          </w:tcPr>
          <w:p w14:paraId="0CAA315B">
            <w:pPr>
              <w:jc w:val="right"/>
            </w:pPr>
            <w:r>
              <w:t>1450.0</w:t>
            </w:r>
          </w:p>
        </w:tc>
        <w:tc>
          <w:tcPr>
            <w:vAlign w:val="center"/>
          </w:tcPr>
          <w:p w14:paraId="77B1EB37">
            <w:pPr>
              <w:jc w:val="right"/>
            </w:pPr>
            <w:r>
              <w:t>709.4</w:t>
            </w:r>
          </w:p>
        </w:tc>
        <w:tc>
          <w:tcPr>
            <w:vAlign w:val="center"/>
          </w:tcPr>
          <w:p w14:paraId="763B23DB">
            <w:pPr>
              <w:jc w:val="right"/>
            </w:pPr>
            <w:r>
              <w:t>0.0000</w:t>
            </w:r>
          </w:p>
        </w:tc>
        <w:tc>
          <w:tcPr>
            <w:vAlign w:val="center"/>
          </w:tcPr>
          <w:p w14:paraId="44247F4D">
            <w:pPr>
              <w:rPr>
                <w:sz w:val="18"/>
                <w:szCs w:val="18"/>
              </w:rPr>
            </w:pPr>
          </w:p>
        </w:tc>
      </w:tr>
    </w:tbl>
    <w:p w14:paraId="56B0B959">
      <w:pPr>
        <w:pStyle w:val="4"/>
        <w:widowControl w:val="0"/>
        <w:jc w:val="both"/>
      </w:pPr>
      <w:bookmarkStart w:id="47" w:name="_Toc28383"/>
      <w:r>
        <w:t>围护结构作法简要说明</w:t>
      </w:r>
      <w:bookmarkEnd w:id="47"/>
    </w:p>
    <w:p w14:paraId="249EA963">
      <w:pPr>
        <w:widowControl w:val="0"/>
        <w:jc w:val="both"/>
      </w:pPr>
      <w:r>
        <w:rPr>
          <w:b/>
          <w:color w:val="000000"/>
          <w:sz w:val="24"/>
          <w:szCs w:val="24"/>
        </w:rPr>
        <w:t>1. 屋顶：</w:t>
      </w:r>
      <w:r>
        <w:rPr>
          <w:color w:val="0000FF"/>
        </w:rPr>
        <w:t>屋顶构造一 (K=0.774,D=3.691)：</w:t>
      </w:r>
      <w:r>
        <w:rPr>
          <w:color w:val="000000"/>
        </w:rPr>
        <w:t>（由上到下）</w:t>
      </w:r>
    </w:p>
    <w:p w14:paraId="65B48562">
      <w:pPr>
        <w:widowControl w:val="0"/>
        <w:jc w:val="both"/>
      </w:pPr>
      <w:r>
        <w:t xml:space="preserve">    </w:t>
      </w:r>
      <w:r>
        <w:rPr>
          <w:color w:val="000000"/>
        </w:rPr>
        <w:t>碎石、卵石混凝土(ρ=2300) 40mm＋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20mm＋加气混凝土、泡沫混凝土(ρ=700) 80mm＋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761B7E52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2. 外墙（填充墙）：</w:t>
      </w:r>
      <w:r>
        <w:rPr>
          <w:color w:val="0000FF"/>
        </w:rPr>
        <w:t>外墙构造一 (K=1.126,D=2.941)：</w:t>
      </w:r>
      <w:r>
        <w:rPr>
          <w:color w:val="000000"/>
        </w:rPr>
        <w:t>（由外到内）</w:t>
      </w:r>
    </w:p>
    <w:p w14:paraId="2AD12D14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6359CEA1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3. 热桥板：</w:t>
      </w:r>
      <w:r>
        <w:rPr>
          <w:color w:val="0000FF"/>
        </w:rPr>
        <w:t>热桥板构造一 (K=1.126,D=2.941)：</w:t>
      </w:r>
      <w:r>
        <w:rPr>
          <w:color w:val="000000"/>
        </w:rPr>
        <w:t>（由外到内）</w:t>
      </w:r>
    </w:p>
    <w:p w14:paraId="7BC2E317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00"/>
        </w:rPr>
        <w:t>挤塑聚苯乙烯泡沫塑料（带表皮） 20mm</w:t>
      </w:r>
      <w:r>
        <w:rPr>
          <w:color w:val="000000"/>
        </w:rPr>
        <w:t>＋水泥砂浆 20mm＋</w:t>
      </w:r>
      <w:r>
        <w:rPr>
          <w:color w:val="800080"/>
        </w:rPr>
        <w:t>钢筋混凝土 200mm</w:t>
      </w:r>
      <w:r>
        <w:rPr>
          <w:color w:val="000000"/>
        </w:rPr>
        <w:t>＋石灰砂浆 20mm</w:t>
      </w:r>
    </w:p>
    <w:p w14:paraId="32021825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4. 楼梯间隔墙或封闭外走廊隔墙：</w:t>
      </w:r>
      <w:r>
        <w:rPr>
          <w:color w:val="0000FF"/>
        </w:rPr>
        <w:t>户墙构造一 (K=1.925,D=2.391)：</w:t>
      </w:r>
    </w:p>
    <w:p w14:paraId="6BDD6F0A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008000"/>
        </w:rPr>
        <w:t>混凝土多孔砖(190六孔砖） 190mm</w:t>
      </w:r>
      <w:r>
        <w:rPr>
          <w:color w:val="000000"/>
        </w:rPr>
        <w:t>＋石灰砂浆 20mm</w:t>
      </w:r>
    </w:p>
    <w:p w14:paraId="3A35C27B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5. 控温房间楼板：</w:t>
      </w:r>
      <w:r>
        <w:rPr>
          <w:color w:val="0000FF"/>
        </w:rPr>
        <w:t>楼板构造一 (K=2.984,D=1.679)：</w:t>
      </w:r>
    </w:p>
    <w:p w14:paraId="3EF7A35B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4205EA98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6. 控温与非控温楼板：</w:t>
      </w:r>
      <w:r>
        <w:rPr>
          <w:color w:val="0000FF"/>
        </w:rPr>
        <w:t>控温与非控温空间楼板构造一 (K=2.984,D=1.679)：</w:t>
      </w:r>
    </w:p>
    <w:p w14:paraId="6D26DE7A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水泥砂浆 20mm＋</w:t>
      </w:r>
      <w:r>
        <w:rPr>
          <w:color w:val="800080"/>
        </w:rPr>
        <w:t>钢筋混凝土 120mm</w:t>
      </w:r>
      <w:r>
        <w:rPr>
          <w:color w:val="000000"/>
        </w:rPr>
        <w:t>＋石灰砂浆 20mm</w:t>
      </w:r>
    </w:p>
    <w:p w14:paraId="2B822ED7">
      <w:pPr>
        <w:widowControl w:val="0"/>
        <w:jc w:val="both"/>
        <w:rPr>
          <w:color w:val="000000"/>
        </w:rPr>
      </w:pPr>
      <w:r>
        <w:rPr>
          <w:b/>
          <w:color w:val="000000"/>
          <w:sz w:val="24"/>
          <w:szCs w:val="24"/>
        </w:rPr>
        <w:t>7. 外窗构造：</w:t>
      </w:r>
      <w:r>
        <w:rPr>
          <w:color w:val="0000FF"/>
        </w:rPr>
        <w:t>12A钢铝单框双玻窗（平均） (K=3.900)：</w:t>
      </w:r>
    </w:p>
    <w:p w14:paraId="27F02445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    传热系数3.900W/㎡.K，窗太阳得热系数0.652</w:t>
      </w:r>
    </w:p>
    <w:p w14:paraId="1C0E1113">
      <w:pPr>
        <w:pStyle w:val="2"/>
        <w:widowControl w:val="0"/>
        <w:jc w:val="both"/>
        <w:rPr>
          <w:color w:val="000000"/>
        </w:rPr>
      </w:pPr>
      <w:bookmarkStart w:id="48" w:name="_Toc30868"/>
      <w:r>
        <w:rPr>
          <w:color w:val="000000"/>
        </w:rPr>
        <w:t>围护结构概况</w:t>
      </w:r>
      <w:bookmarkEnd w:id="48"/>
    </w:p>
    <w:p w14:paraId="55ABCC3C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7"/>
        <w:gridCol w:w="1860"/>
        <w:gridCol w:w="1452"/>
        <w:gridCol w:w="1213"/>
        <w:gridCol w:w="1213"/>
        <w:gridCol w:w="1204"/>
      </w:tblGrid>
      <w:tr w14:paraId="534D40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B9F490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601" w:type="pct"/>
            <w:gridSpan w:val="4"/>
            <w:shd w:val="clear" w:color="auto" w:fill="E6E6E6"/>
            <w:vAlign w:val="center"/>
          </w:tcPr>
          <w:p w14:paraId="38C17AF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9"/>
          </w:p>
        </w:tc>
      </w:tr>
      <w:tr w14:paraId="21B49A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1E45E1F8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601" w:type="pct"/>
            <w:gridSpan w:val="4"/>
            <w:vAlign w:val="center"/>
          </w:tcPr>
          <w:p w14:paraId="79FAB3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体型系数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0.67</w:t>
            </w:r>
            <w:bookmarkEnd w:id="50"/>
          </w:p>
        </w:tc>
      </w:tr>
      <w:tr w14:paraId="440895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6A0F2049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55A00EC3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4E51998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51"/>
          </w:p>
          <w:p w14:paraId="78634453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2" w:name="屋顶D"/>
            <w:r>
              <w:rPr>
                <w:rFonts w:eastAsia="宋体"/>
                <w:bCs/>
                <w:sz w:val="21"/>
                <w:szCs w:val="21"/>
                <w:lang w:eastAsia="zh-CN"/>
              </w:rPr>
              <w:t>3.69</w:t>
            </w:r>
            <w:bookmarkEnd w:id="52"/>
          </w:p>
        </w:tc>
      </w:tr>
      <w:tr w14:paraId="56CF9A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44C3572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  <w:p w14:paraId="6A1E3357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和热情性指标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D9DB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53"/>
          </w:p>
          <w:p w14:paraId="23A489D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bookmarkStart w:id="54" w:name="外墙D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2.94</w:t>
            </w:r>
            <w:bookmarkEnd w:id="54"/>
          </w:p>
        </w:tc>
      </w:tr>
      <w:tr w14:paraId="387F31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0CB00CC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挑空</w:t>
            </w:r>
            <w:r>
              <w:rPr>
                <w:rFonts w:eastAsia="宋体"/>
                <w:sz w:val="21"/>
                <w:szCs w:val="21"/>
                <w:lang w:eastAsia="zh-CN"/>
              </w:rPr>
              <w:t>(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或架空</w:t>
            </w:r>
            <w:r>
              <w:rPr>
                <w:rFonts w:eastAsia="宋体"/>
                <w:sz w:val="21"/>
                <w:szCs w:val="21"/>
                <w:lang w:eastAsia="zh-CN"/>
              </w:rPr>
              <w:t>)</w:t>
            </w:r>
            <w:r>
              <w:rPr>
                <w:rFonts w:hint="eastAsia" w:eastAsia="宋体"/>
                <w:sz w:val="21"/>
                <w:szCs w:val="21"/>
                <w:lang w:eastAsia="zh-CN"/>
              </w:rPr>
              <w:t>楼板传热系数</w:t>
            </w:r>
            <w:r>
              <w:rPr>
                <w:rFonts w:eastAsia="宋体"/>
                <w:sz w:val="21"/>
                <w:szCs w:val="21"/>
                <w:lang w:eastAsia="zh-CN"/>
              </w:rPr>
              <w:t>K</w:t>
            </w:r>
          </w:p>
          <w:p w14:paraId="185171B1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和热惰性指标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D</w:t>
            </w:r>
          </w:p>
        </w:tc>
        <w:tc>
          <w:tcPr>
            <w:tcW w:w="2601" w:type="pct"/>
            <w:gridSpan w:val="4"/>
            <w:vAlign w:val="center"/>
          </w:tcPr>
          <w:p w14:paraId="5C878A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挑空楼板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5"/>
          </w:p>
          <w:p w14:paraId="07835FC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挑空楼板D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6"/>
          </w:p>
        </w:tc>
      </w:tr>
      <w:tr w14:paraId="7F9C6C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pct"/>
            <w:gridSpan w:val="2"/>
            <w:shd w:val="clear" w:color="auto" w:fill="E6E6E6"/>
            <w:vAlign w:val="center"/>
          </w:tcPr>
          <w:p w14:paraId="723260E5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029EB937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601" w:type="pct"/>
            <w:gridSpan w:val="4"/>
            <w:vAlign w:val="center"/>
          </w:tcPr>
          <w:p w14:paraId="78AF04D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7" w:name="天窗K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7"/>
          </w:p>
          <w:p w14:paraId="1E342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天窗SHGC"/>
            <w:r>
              <w:rPr>
                <w:rFonts w:eastAsia="宋体"/>
                <w:bCs/>
                <w:sz w:val="21"/>
                <w:szCs w:val="21"/>
                <w:lang w:eastAsia="zh-CN"/>
              </w:rPr>
              <w:t>－</w:t>
            </w:r>
            <w:bookmarkEnd w:id="58"/>
          </w:p>
        </w:tc>
      </w:tr>
      <w:tr w14:paraId="6FA45C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447" w:type="pct"/>
            <w:vMerge w:val="restart"/>
            <w:shd w:val="clear" w:color="auto" w:fill="E6E6E6"/>
            <w:vAlign w:val="center"/>
          </w:tcPr>
          <w:p w14:paraId="5C095E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6E6F93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3" w:type="pct"/>
            <w:vMerge w:val="restart"/>
            <w:shd w:val="clear" w:color="auto" w:fill="E6E6E6"/>
            <w:vAlign w:val="center"/>
          </w:tcPr>
          <w:p w14:paraId="497AB8E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21" w:type="pct"/>
            <w:vMerge w:val="restart"/>
            <w:shd w:val="clear" w:color="auto" w:fill="E6E6E6"/>
            <w:vAlign w:val="center"/>
          </w:tcPr>
          <w:p w14:paraId="0414EF5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322F43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1238" w:type="pct"/>
            <w:gridSpan w:val="2"/>
            <w:shd w:val="clear" w:color="auto" w:fill="E6E6E6"/>
            <w:vAlign w:val="center"/>
          </w:tcPr>
          <w:p w14:paraId="5A44714E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太阳得热系数</w:t>
            </w:r>
          </w:p>
        </w:tc>
      </w:tr>
      <w:tr w14:paraId="554312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47" w:type="pct"/>
            <w:vMerge w:val="continue"/>
            <w:shd w:val="clear" w:color="auto" w:fill="E6E6E6"/>
            <w:vAlign w:val="center"/>
          </w:tcPr>
          <w:p w14:paraId="0F7E9ACF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705C3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shd w:val="clear" w:color="auto" w:fill="E6E6E6"/>
            <w:vAlign w:val="center"/>
          </w:tcPr>
          <w:p w14:paraId="031A965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shd w:val="clear" w:color="auto" w:fill="E6E6E6"/>
            <w:vAlign w:val="center"/>
          </w:tcPr>
          <w:p w14:paraId="2E0720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shd w:val="clear" w:color="auto" w:fill="E6E6E6"/>
            <w:vAlign w:val="center"/>
          </w:tcPr>
          <w:p w14:paraId="6265DB15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夏季</w:t>
            </w:r>
          </w:p>
        </w:tc>
        <w:tc>
          <w:tcPr>
            <w:tcW w:w="617" w:type="pct"/>
            <w:shd w:val="clear" w:color="auto" w:fill="E6E6E6"/>
            <w:vAlign w:val="center"/>
          </w:tcPr>
          <w:p w14:paraId="78929A3B">
            <w:pPr>
              <w:jc w:val="center"/>
              <w:rPr>
                <w:rFonts w:eastAsia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bCs/>
                <w:sz w:val="18"/>
                <w:szCs w:val="18"/>
                <w:lang w:eastAsia="zh-CN"/>
              </w:rPr>
              <w:t>冬季</w:t>
            </w:r>
          </w:p>
        </w:tc>
      </w:tr>
      <w:tr w14:paraId="4D6572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0923F55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4388D57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3" w:type="pct"/>
            <w:vMerge w:val="restart"/>
            <w:vAlign w:val="center"/>
          </w:tcPr>
          <w:p w14:paraId="7372FB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窗墙比－南向"/>
            <w:bookmarkStart w:id="60" w:name="最不利开间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0.53</w:t>
            </w:r>
            <w:bookmarkEnd w:id="59"/>
            <w:bookmarkEnd w:id="60"/>
          </w:p>
        </w:tc>
        <w:tc>
          <w:tcPr>
            <w:tcW w:w="621" w:type="pct"/>
            <w:vMerge w:val="restart"/>
            <w:vAlign w:val="center"/>
          </w:tcPr>
          <w:p w14:paraId="663F9E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1" w:name="外窗K－南向"/>
            <w:bookmarkStart w:id="62" w:name="最不利窗墙比房间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1"/>
            <w:bookmarkEnd w:id="62"/>
          </w:p>
        </w:tc>
        <w:tc>
          <w:tcPr>
            <w:tcW w:w="621" w:type="pct"/>
            <w:vMerge w:val="restart"/>
            <w:vAlign w:val="center"/>
          </w:tcPr>
          <w:p w14:paraId="31A7D79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3"/>
          </w:p>
        </w:tc>
        <w:tc>
          <w:tcPr>
            <w:tcW w:w="617" w:type="pct"/>
            <w:vMerge w:val="restart"/>
            <w:vAlign w:val="center"/>
          </w:tcPr>
          <w:p w14:paraId="0F05C45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外窗SHGC－冬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4"/>
          </w:p>
        </w:tc>
      </w:tr>
      <w:tr w14:paraId="696030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37C25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3CBB7D8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7FCAA1A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BA8F4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BC690B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AB5CF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232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50E2156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C5B26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FE849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D4C9E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6F58AD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80B5B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F7581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7F57B2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2F8372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3" w:type="pct"/>
            <w:vMerge w:val="restart"/>
            <w:vAlign w:val="center"/>
          </w:tcPr>
          <w:p w14:paraId="60C0C3E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5" w:name="窗墙比－北向"/>
            <w:bookmarkStart w:id="66" w:name="最不利开间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0.29</w:t>
            </w:r>
            <w:bookmarkEnd w:id="65"/>
            <w:bookmarkEnd w:id="66"/>
          </w:p>
        </w:tc>
        <w:tc>
          <w:tcPr>
            <w:tcW w:w="621" w:type="pct"/>
            <w:vMerge w:val="restart"/>
            <w:vAlign w:val="center"/>
          </w:tcPr>
          <w:p w14:paraId="2506F3E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外窗K－北向"/>
            <w:bookmarkStart w:id="68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7"/>
            <w:bookmarkEnd w:id="68"/>
          </w:p>
        </w:tc>
        <w:tc>
          <w:tcPr>
            <w:tcW w:w="621" w:type="pct"/>
            <w:vMerge w:val="restart"/>
            <w:vAlign w:val="center"/>
          </w:tcPr>
          <w:p w14:paraId="16C8A2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9"/>
          </w:p>
        </w:tc>
        <w:tc>
          <w:tcPr>
            <w:tcW w:w="617" w:type="pct"/>
            <w:vMerge w:val="restart"/>
            <w:vAlign w:val="center"/>
          </w:tcPr>
          <w:p w14:paraId="2A1620B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外窗SHGC－冬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70"/>
          </w:p>
        </w:tc>
      </w:tr>
      <w:tr w14:paraId="2734843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2670E4D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408434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C0AE57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91125A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11DE25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263A50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2C59F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77D8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55E8CBC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5EDF71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D04E4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FC94037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66B1785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C0A77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19F2119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76992757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3" w:type="pct"/>
            <w:vMerge w:val="restart"/>
            <w:vAlign w:val="center"/>
          </w:tcPr>
          <w:p w14:paraId="6C8726D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窗墙比－东向"/>
            <w:bookmarkStart w:id="72" w:name="最不利开间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1"/>
            <w:bookmarkEnd w:id="72"/>
          </w:p>
        </w:tc>
        <w:tc>
          <w:tcPr>
            <w:tcW w:w="621" w:type="pct"/>
            <w:vMerge w:val="restart"/>
            <w:vAlign w:val="center"/>
          </w:tcPr>
          <w:p w14:paraId="3044C6A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外窗K－东向"/>
            <w:bookmarkStart w:id="74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3"/>
            <w:bookmarkEnd w:id="74"/>
          </w:p>
        </w:tc>
        <w:tc>
          <w:tcPr>
            <w:tcW w:w="621" w:type="pct"/>
            <w:vMerge w:val="restart"/>
            <w:vAlign w:val="center"/>
          </w:tcPr>
          <w:p w14:paraId="5986FF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5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5"/>
          </w:p>
        </w:tc>
        <w:tc>
          <w:tcPr>
            <w:tcW w:w="617" w:type="pct"/>
            <w:vMerge w:val="restart"/>
            <w:vAlign w:val="center"/>
          </w:tcPr>
          <w:p w14:paraId="2B0BF42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6" w:name="外窗SHGC－冬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6"/>
          </w:p>
        </w:tc>
      </w:tr>
      <w:tr w14:paraId="6C2196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F98663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249556C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102F804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95968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4618687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316C34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D0C38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6FF0D3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04F0C55B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3CFF4B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EC2DA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2EA149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7C81ED0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2E657D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48A572B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restart"/>
            <w:shd w:val="clear" w:color="auto" w:fill="E6E6E6"/>
            <w:vAlign w:val="center"/>
          </w:tcPr>
          <w:p w14:paraId="0E2F96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3" w:type="pct"/>
            <w:vMerge w:val="restart"/>
            <w:vAlign w:val="center"/>
          </w:tcPr>
          <w:p w14:paraId="52AD7E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7" w:name="窗墙比－西向"/>
            <w:bookmarkStart w:id="78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7"/>
            <w:bookmarkEnd w:id="78"/>
          </w:p>
        </w:tc>
        <w:tc>
          <w:tcPr>
            <w:tcW w:w="621" w:type="pct"/>
            <w:vMerge w:val="restart"/>
            <w:vAlign w:val="center"/>
          </w:tcPr>
          <w:p w14:paraId="562F2C1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9" w:name="最不利窗墙比房间外窗K－西向"/>
            <w:bookmarkStart w:id="80" w:name="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79"/>
            <w:bookmarkEnd w:id="80"/>
          </w:p>
        </w:tc>
        <w:tc>
          <w:tcPr>
            <w:tcW w:w="621" w:type="pct"/>
            <w:vMerge w:val="restart"/>
            <w:vAlign w:val="center"/>
          </w:tcPr>
          <w:p w14:paraId="6ABBA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1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1"/>
          </w:p>
        </w:tc>
        <w:tc>
          <w:tcPr>
            <w:tcW w:w="617" w:type="pct"/>
            <w:vMerge w:val="restart"/>
            <w:vAlign w:val="center"/>
          </w:tcPr>
          <w:p w14:paraId="3CF0498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82" w:name="外窗SHGC－冬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82"/>
          </w:p>
        </w:tc>
      </w:tr>
      <w:tr w14:paraId="2CA9FC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447" w:type="pct"/>
            <w:vMerge w:val="continue"/>
            <w:vAlign w:val="center"/>
          </w:tcPr>
          <w:p w14:paraId="3A93A33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4CE92DB3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288B192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7B4FA6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9A35C1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4B104D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694A6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47" w:type="pct"/>
            <w:vMerge w:val="continue"/>
            <w:vAlign w:val="center"/>
          </w:tcPr>
          <w:p w14:paraId="7A8F752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51" w:type="pct"/>
            <w:vMerge w:val="continue"/>
            <w:shd w:val="clear" w:color="auto" w:fill="E6E6E6"/>
            <w:vAlign w:val="center"/>
          </w:tcPr>
          <w:p w14:paraId="6C8ECB2F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3" w:type="pct"/>
            <w:vMerge w:val="continue"/>
            <w:vAlign w:val="center"/>
          </w:tcPr>
          <w:p w14:paraId="3D15BE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0648EB3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21" w:type="pct"/>
            <w:vMerge w:val="continue"/>
            <w:vAlign w:val="center"/>
          </w:tcPr>
          <w:p w14:paraId="3673CA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7" w:type="pct"/>
            <w:vMerge w:val="continue"/>
            <w:vAlign w:val="center"/>
          </w:tcPr>
          <w:p w14:paraId="131D72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50C63E41">
      <w:pPr>
        <w:widowControl w:val="0"/>
        <w:jc w:val="both"/>
        <w:rPr>
          <w:color w:val="000000"/>
        </w:rPr>
      </w:pPr>
    </w:p>
    <w:p w14:paraId="4717A0B1">
      <w:pPr>
        <w:pStyle w:val="2"/>
        <w:widowControl w:val="0"/>
        <w:jc w:val="both"/>
        <w:rPr>
          <w:color w:val="000000"/>
        </w:rPr>
      </w:pPr>
      <w:bookmarkStart w:id="83" w:name="_Toc25610"/>
      <w:r>
        <w:rPr>
          <w:color w:val="000000"/>
        </w:rPr>
        <w:t>房间类型</w:t>
      </w:r>
      <w:bookmarkEnd w:id="83"/>
    </w:p>
    <w:p w14:paraId="25498D60">
      <w:pPr>
        <w:pStyle w:val="4"/>
        <w:widowControl w:val="0"/>
        <w:jc w:val="both"/>
        <w:rPr>
          <w:color w:val="000000"/>
        </w:rPr>
      </w:pPr>
      <w:bookmarkStart w:id="84" w:name="_Toc14546"/>
      <w:r>
        <w:rPr>
          <w:color w:val="000000"/>
        </w:rPr>
        <w:t>房间参数表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6BDF6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067B9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3BBFCC69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1457CE9E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79CD1E90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19679A6C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175DD621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3A217643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340FC979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2DC630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E6FB5B">
            <w:r>
              <w:t>书房</w:t>
            </w:r>
          </w:p>
        </w:tc>
        <w:tc>
          <w:tcPr>
            <w:vAlign w:val="center"/>
          </w:tcPr>
          <w:p w14:paraId="68E9C4B2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219197C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398515A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0D7C9A4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08538BE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4E824FB0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5D2A0CE">
            <w:pPr>
              <w:jc w:val="center"/>
            </w:pPr>
            <w:r>
              <w:t>5(W/㎡)</w:t>
            </w:r>
          </w:p>
        </w:tc>
      </w:tr>
      <w:tr w14:paraId="0CF0F4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A36DAA">
            <w:r>
              <w:t>卧室</w:t>
            </w:r>
          </w:p>
        </w:tc>
        <w:tc>
          <w:tcPr>
            <w:vAlign w:val="center"/>
          </w:tcPr>
          <w:p w14:paraId="00C8D056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7B8ED25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43447871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5673CB09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66F1C152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508A1447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66274586">
            <w:pPr>
              <w:jc w:val="center"/>
            </w:pPr>
            <w:r>
              <w:t>5(W/㎡)</w:t>
            </w:r>
          </w:p>
        </w:tc>
      </w:tr>
      <w:tr w14:paraId="0FFE9F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4251003">
            <w:r>
              <w:t>卫生间</w:t>
            </w:r>
          </w:p>
        </w:tc>
        <w:tc>
          <w:tcPr>
            <w:vAlign w:val="center"/>
          </w:tcPr>
          <w:p w14:paraId="2B4A6135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61D5CBB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8859B86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23FA332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13D26ACA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286C07C9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4FA7BCF6">
            <w:pPr>
              <w:jc w:val="center"/>
            </w:pPr>
            <w:r>
              <w:t>0(W/㎡)</w:t>
            </w:r>
          </w:p>
        </w:tc>
      </w:tr>
      <w:tr w14:paraId="6891F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5EB2AA">
            <w:r>
              <w:t>厨房</w:t>
            </w:r>
          </w:p>
        </w:tc>
        <w:tc>
          <w:tcPr>
            <w:vAlign w:val="center"/>
          </w:tcPr>
          <w:p w14:paraId="5E9D42D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7DE7E56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0B664BC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29790E7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0D054873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A33ACAD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7A1EBB0C">
            <w:pPr>
              <w:jc w:val="center"/>
            </w:pPr>
            <w:r>
              <w:t>24(W/㎡)</w:t>
            </w:r>
          </w:p>
        </w:tc>
      </w:tr>
      <w:tr w14:paraId="7792DB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2BC7BF">
            <w:r>
              <w:t>楼梯间</w:t>
            </w:r>
          </w:p>
        </w:tc>
        <w:tc>
          <w:tcPr>
            <w:vAlign w:val="center"/>
          </w:tcPr>
          <w:p w14:paraId="7510A38E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A1CDE14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7289F4DB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6AE60891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1FAE99F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63BB1EFF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25ABD2A8">
            <w:pPr>
              <w:jc w:val="center"/>
            </w:pPr>
            <w:r>
              <w:t>5(W/㎡)</w:t>
            </w:r>
          </w:p>
        </w:tc>
      </w:tr>
      <w:tr w14:paraId="45AAD5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A9EA2C">
            <w:r>
              <w:t>起居室</w:t>
            </w:r>
          </w:p>
        </w:tc>
        <w:tc>
          <w:tcPr>
            <w:vAlign w:val="center"/>
          </w:tcPr>
          <w:p w14:paraId="25AD5BE4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54822140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7864B5E2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01B794C0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DB5ABBA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09D7ACC7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44D67AF7">
            <w:pPr>
              <w:jc w:val="center"/>
            </w:pPr>
            <w:r>
              <w:t>5(W/㎡)</w:t>
            </w:r>
          </w:p>
        </w:tc>
      </w:tr>
      <w:tr w14:paraId="61A4CC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EDAB77A">
            <w:r>
              <w:t>起居室</w:t>
            </w:r>
          </w:p>
        </w:tc>
        <w:tc>
          <w:tcPr>
            <w:vAlign w:val="center"/>
          </w:tcPr>
          <w:p w14:paraId="4CB80AC2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B154753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E16E72D">
            <w:pPr>
              <w:jc w:val="center"/>
            </w:pPr>
            <w:r>
              <w:t>1(次/h)</w:t>
            </w:r>
          </w:p>
        </w:tc>
        <w:tc>
          <w:tcPr>
            <w:vAlign w:val="center"/>
          </w:tcPr>
          <w:p w14:paraId="3C9AB19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21F5C6EF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18B2C2E7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0D0992D1">
            <w:pPr>
              <w:jc w:val="center"/>
            </w:pPr>
            <w:r>
              <w:t>5(W/㎡)</w:t>
            </w:r>
          </w:p>
        </w:tc>
      </w:tr>
    </w:tbl>
    <w:p w14:paraId="17B53796">
      <w:pPr>
        <w:pStyle w:val="4"/>
        <w:widowControl w:val="0"/>
        <w:jc w:val="both"/>
        <w:rPr>
          <w:color w:val="000000"/>
        </w:rPr>
      </w:pPr>
      <w:bookmarkStart w:id="85" w:name="_Toc8749"/>
      <w:r>
        <w:rPr>
          <w:color w:val="000000"/>
        </w:rPr>
        <w:t>作息时间表</w:t>
      </w:r>
      <w:bookmarkEnd w:id="85"/>
    </w:p>
    <w:p w14:paraId="29A24E34">
      <w:pPr>
        <w:widowControl w:val="0"/>
        <w:jc w:val="both"/>
        <w:rPr>
          <w:color w:val="000000"/>
        </w:rPr>
      </w:pPr>
      <w:r>
        <w:rPr>
          <w:color w:val="000000"/>
        </w:rPr>
        <w:t>详见附录</w:t>
      </w:r>
    </w:p>
    <w:p w14:paraId="3B633327">
      <w:pPr>
        <w:pStyle w:val="2"/>
        <w:widowControl w:val="0"/>
        <w:jc w:val="both"/>
        <w:rPr>
          <w:color w:val="000000"/>
        </w:rPr>
      </w:pPr>
      <w:bookmarkStart w:id="86" w:name="_Toc26483"/>
      <w:r>
        <w:rPr>
          <w:color w:val="000000"/>
        </w:rPr>
        <w:t>采暖空调</w:t>
      </w:r>
      <w:bookmarkEnd w:id="86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002D1D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FC7D5D5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0707D3AA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04232C6A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2080CA1A">
            <w:pPr>
              <w:jc w:val="center"/>
            </w:pPr>
            <w:r>
              <w:t>电耗(kWh/a)</w:t>
            </w:r>
          </w:p>
        </w:tc>
      </w:tr>
      <w:tr w14:paraId="450F3C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33FE56">
            <w:r>
              <w:t>供冷</w:t>
            </w:r>
          </w:p>
        </w:tc>
        <w:tc>
          <w:tcPr>
            <w:vAlign w:val="center"/>
          </w:tcPr>
          <w:p w14:paraId="70245571">
            <w:r>
              <w:t>5839</w:t>
            </w:r>
          </w:p>
        </w:tc>
        <w:tc>
          <w:tcPr>
            <w:vAlign w:val="center"/>
          </w:tcPr>
          <w:p w14:paraId="79B2AB84">
            <w:r>
              <w:t>3.5</w:t>
            </w:r>
          </w:p>
        </w:tc>
        <w:tc>
          <w:tcPr>
            <w:vAlign w:val="center"/>
          </w:tcPr>
          <w:p w14:paraId="33324A48">
            <w:r>
              <w:t>1668</w:t>
            </w:r>
          </w:p>
        </w:tc>
      </w:tr>
    </w:tbl>
    <w:p w14:paraId="273A7D27"/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6"/>
        <w:gridCol w:w="2688"/>
        <w:gridCol w:w="2688"/>
        <w:gridCol w:w="2688"/>
      </w:tblGrid>
      <w:tr w14:paraId="5F717C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840768">
            <w:pPr>
              <w:jc w:val="center"/>
            </w:pPr>
            <w:r>
              <w:t>类别</w:t>
            </w:r>
          </w:p>
        </w:tc>
        <w:tc>
          <w:tcPr>
            <w:shd w:val="clear" w:color="auto" w:fill="E6E6E6"/>
            <w:vAlign w:val="center"/>
          </w:tcPr>
          <w:p w14:paraId="13C70C5C">
            <w:pPr>
              <w:jc w:val="center"/>
            </w:pPr>
            <w:r>
              <w:t>负荷(kWh/a)</w:t>
            </w:r>
          </w:p>
        </w:tc>
        <w:tc>
          <w:tcPr>
            <w:shd w:val="clear" w:color="auto" w:fill="E6E6E6"/>
            <w:vAlign w:val="center"/>
          </w:tcPr>
          <w:p w14:paraId="3D84B403">
            <w:pPr>
              <w:jc w:val="center"/>
            </w:pPr>
            <w:r>
              <w:t>系统综合性能系数</w:t>
            </w:r>
          </w:p>
        </w:tc>
        <w:tc>
          <w:tcPr>
            <w:shd w:val="clear" w:color="auto" w:fill="E6E6E6"/>
            <w:vAlign w:val="center"/>
          </w:tcPr>
          <w:p w14:paraId="1D137C76">
            <w:pPr>
              <w:jc w:val="center"/>
            </w:pPr>
            <w:r>
              <w:t>耗电(kWh/a)</w:t>
            </w:r>
          </w:p>
        </w:tc>
      </w:tr>
      <w:tr w14:paraId="34EBA0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7384EED">
            <w:r>
              <w:t>供暖</w:t>
            </w:r>
          </w:p>
        </w:tc>
        <w:tc>
          <w:tcPr>
            <w:vAlign w:val="center"/>
          </w:tcPr>
          <w:p w14:paraId="2667FAC2">
            <w:r>
              <w:t>14572</w:t>
            </w:r>
          </w:p>
        </w:tc>
        <w:tc>
          <w:tcPr>
            <w:vAlign w:val="center"/>
          </w:tcPr>
          <w:p w14:paraId="263552F1">
            <w:r>
              <w:t>2.6</w:t>
            </w:r>
          </w:p>
        </w:tc>
        <w:tc>
          <w:tcPr>
            <w:vAlign w:val="center"/>
          </w:tcPr>
          <w:p w14:paraId="63840E53">
            <w:r>
              <w:t>5605</w:t>
            </w:r>
          </w:p>
        </w:tc>
      </w:tr>
    </w:tbl>
    <w:p w14:paraId="1F1393FF">
      <w:pPr>
        <w:pStyle w:val="2"/>
        <w:widowControl w:val="0"/>
        <w:jc w:val="both"/>
        <w:rPr>
          <w:color w:val="000000"/>
        </w:rPr>
      </w:pPr>
      <w:bookmarkStart w:id="87" w:name="_Toc10831"/>
      <w:r>
        <w:rPr>
          <w:color w:val="000000"/>
        </w:rPr>
        <w:t>照明</w:t>
      </w:r>
      <w:bookmarkEnd w:id="87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0C4CC5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shd w:val="clear" w:color="auto" w:fill="E6E6E6"/>
            <w:vAlign w:val="center"/>
          </w:tcPr>
          <w:p w14:paraId="07F83B01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0AC88A63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43209997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44891BC8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7CB70BA5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71EAFB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AC237F">
            <w:r>
              <w:t>居住-书房</w:t>
            </w:r>
          </w:p>
        </w:tc>
        <w:tc>
          <w:tcPr>
            <w:vAlign w:val="center"/>
          </w:tcPr>
          <w:p w14:paraId="7C7CA21E">
            <w:r>
              <w:t>10.04</w:t>
            </w:r>
          </w:p>
        </w:tc>
        <w:tc>
          <w:tcPr>
            <w:vAlign w:val="center"/>
          </w:tcPr>
          <w:p w14:paraId="1335AE46">
            <w:r>
              <w:t>1</w:t>
            </w:r>
          </w:p>
        </w:tc>
        <w:tc>
          <w:tcPr>
            <w:vAlign w:val="center"/>
          </w:tcPr>
          <w:p w14:paraId="01C86F03">
            <w:r>
              <w:t>20</w:t>
            </w:r>
          </w:p>
        </w:tc>
        <w:tc>
          <w:tcPr>
            <w:vAlign w:val="center"/>
          </w:tcPr>
          <w:p w14:paraId="6BD1A105">
            <w:r>
              <w:t>203</w:t>
            </w:r>
          </w:p>
        </w:tc>
      </w:tr>
      <w:tr w14:paraId="0E7A52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B2C46A6">
            <w:r>
              <w:t>居住-卧室</w:t>
            </w:r>
          </w:p>
        </w:tc>
        <w:tc>
          <w:tcPr>
            <w:vAlign w:val="center"/>
          </w:tcPr>
          <w:p w14:paraId="2466A94D">
            <w:r>
              <w:t>3.29</w:t>
            </w:r>
          </w:p>
        </w:tc>
        <w:tc>
          <w:tcPr>
            <w:vAlign w:val="center"/>
          </w:tcPr>
          <w:p w14:paraId="52EEDA24">
            <w:r>
              <w:t>3</w:t>
            </w:r>
          </w:p>
        </w:tc>
        <w:tc>
          <w:tcPr>
            <w:vAlign w:val="center"/>
          </w:tcPr>
          <w:p w14:paraId="0CB05CE2">
            <w:r>
              <w:t>58</w:t>
            </w:r>
          </w:p>
        </w:tc>
        <w:tc>
          <w:tcPr>
            <w:vAlign w:val="center"/>
          </w:tcPr>
          <w:p w14:paraId="747BB13D">
            <w:r>
              <w:t>191</w:t>
            </w:r>
          </w:p>
        </w:tc>
      </w:tr>
      <w:tr w14:paraId="27A58F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5A8E661">
            <w:r>
              <w:t>居住-卫生间</w:t>
            </w:r>
          </w:p>
        </w:tc>
        <w:tc>
          <w:tcPr>
            <w:vAlign w:val="center"/>
          </w:tcPr>
          <w:p w14:paraId="1F0F4017">
            <w:r>
              <w:t>10.22</w:t>
            </w:r>
          </w:p>
        </w:tc>
        <w:tc>
          <w:tcPr>
            <w:vAlign w:val="center"/>
          </w:tcPr>
          <w:p w14:paraId="5A649E5A">
            <w:r>
              <w:t>2</w:t>
            </w:r>
          </w:p>
        </w:tc>
        <w:tc>
          <w:tcPr>
            <w:vAlign w:val="center"/>
          </w:tcPr>
          <w:p w14:paraId="71C57570">
            <w:r>
              <w:t>17</w:t>
            </w:r>
          </w:p>
        </w:tc>
        <w:tc>
          <w:tcPr>
            <w:vAlign w:val="center"/>
          </w:tcPr>
          <w:p w14:paraId="3205395A">
            <w:r>
              <w:t>171</w:t>
            </w:r>
          </w:p>
        </w:tc>
      </w:tr>
      <w:tr w14:paraId="5576FA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701FC16">
            <w:r>
              <w:t>居住-厨房</w:t>
            </w:r>
          </w:p>
        </w:tc>
        <w:tc>
          <w:tcPr>
            <w:vAlign w:val="center"/>
          </w:tcPr>
          <w:p w14:paraId="1E42AA96">
            <w:r>
              <w:t>12.78</w:t>
            </w:r>
          </w:p>
        </w:tc>
        <w:tc>
          <w:tcPr>
            <w:vAlign w:val="center"/>
          </w:tcPr>
          <w:p w14:paraId="57A49677">
            <w:r>
              <w:t>1</w:t>
            </w:r>
          </w:p>
        </w:tc>
        <w:tc>
          <w:tcPr>
            <w:vAlign w:val="center"/>
          </w:tcPr>
          <w:p w14:paraId="6025A551">
            <w:r>
              <w:t>9</w:t>
            </w:r>
          </w:p>
        </w:tc>
        <w:tc>
          <w:tcPr>
            <w:vAlign w:val="center"/>
          </w:tcPr>
          <w:p w14:paraId="6B440F0B">
            <w:r>
              <w:t>121</w:t>
            </w:r>
          </w:p>
        </w:tc>
      </w:tr>
      <w:tr w14:paraId="3CF0DB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1D6C9FD">
            <w:r>
              <w:t>居住-楼梯间</w:t>
            </w:r>
          </w:p>
        </w:tc>
        <w:tc>
          <w:tcPr>
            <w:vAlign w:val="center"/>
          </w:tcPr>
          <w:p w14:paraId="727106CE">
            <w:r>
              <w:t>17.52</w:t>
            </w:r>
          </w:p>
        </w:tc>
        <w:tc>
          <w:tcPr>
            <w:vAlign w:val="center"/>
          </w:tcPr>
          <w:p w14:paraId="7C1834C9">
            <w:r>
              <w:t>2</w:t>
            </w:r>
          </w:p>
        </w:tc>
        <w:tc>
          <w:tcPr>
            <w:vAlign w:val="center"/>
          </w:tcPr>
          <w:p w14:paraId="3FC481D0">
            <w:r>
              <w:t>23</w:t>
            </w:r>
          </w:p>
        </w:tc>
        <w:tc>
          <w:tcPr>
            <w:vAlign w:val="center"/>
          </w:tcPr>
          <w:p w14:paraId="145048F2">
            <w:r>
              <w:t>401</w:t>
            </w:r>
          </w:p>
        </w:tc>
      </w:tr>
      <w:tr w14:paraId="73E415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16E1C1">
            <w:r>
              <w:t>居住-起居室</w:t>
            </w:r>
          </w:p>
        </w:tc>
        <w:tc>
          <w:tcPr>
            <w:vAlign w:val="center"/>
          </w:tcPr>
          <w:p w14:paraId="70495517">
            <w:r>
              <w:t>10.04</w:t>
            </w:r>
          </w:p>
        </w:tc>
        <w:tc>
          <w:tcPr>
            <w:vAlign w:val="center"/>
          </w:tcPr>
          <w:p w14:paraId="42311EA1">
            <w:r>
              <w:t>1</w:t>
            </w:r>
          </w:p>
        </w:tc>
        <w:tc>
          <w:tcPr>
            <w:vAlign w:val="center"/>
          </w:tcPr>
          <w:p w14:paraId="10DF8F1C">
            <w:r>
              <w:t>36</w:t>
            </w:r>
          </w:p>
        </w:tc>
        <w:tc>
          <w:tcPr>
            <w:vAlign w:val="center"/>
          </w:tcPr>
          <w:p w14:paraId="78FF17CA">
            <w:r>
              <w:t>357</w:t>
            </w:r>
          </w:p>
        </w:tc>
      </w:tr>
      <w:tr w14:paraId="5BDF48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B9D46CB">
            <w:r>
              <w:t>起居室</w:t>
            </w:r>
          </w:p>
        </w:tc>
        <w:tc>
          <w:tcPr>
            <w:vAlign w:val="center"/>
          </w:tcPr>
          <w:p w14:paraId="2345901D">
            <w:r>
              <w:t>10.04</w:t>
            </w:r>
          </w:p>
        </w:tc>
        <w:tc>
          <w:tcPr>
            <w:vAlign w:val="center"/>
          </w:tcPr>
          <w:p w14:paraId="5B78F28E">
            <w:r>
              <w:t>1</w:t>
            </w:r>
          </w:p>
        </w:tc>
        <w:tc>
          <w:tcPr>
            <w:vAlign w:val="center"/>
          </w:tcPr>
          <w:p w14:paraId="6186FCE2">
            <w:r>
              <w:t>11</w:t>
            </w:r>
          </w:p>
        </w:tc>
        <w:tc>
          <w:tcPr>
            <w:vAlign w:val="center"/>
          </w:tcPr>
          <w:p w14:paraId="475F8530">
            <w:r>
              <w:t>111</w:t>
            </w:r>
          </w:p>
        </w:tc>
      </w:tr>
      <w:tr w14:paraId="40659A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04A6ECD">
            <w:r>
              <w:t>总计</w:t>
            </w:r>
          </w:p>
        </w:tc>
        <w:tc>
          <w:tcPr>
            <w:vAlign w:val="center"/>
          </w:tcPr>
          <w:p w14:paraId="7ADB553E">
            <w:r>
              <w:t>1555</w:t>
            </w:r>
          </w:p>
        </w:tc>
      </w:tr>
    </w:tbl>
    <w:p w14:paraId="324D11B3">
      <w:pPr>
        <w:pStyle w:val="2"/>
        <w:widowControl w:val="0"/>
        <w:jc w:val="both"/>
        <w:rPr>
          <w:color w:val="000000"/>
        </w:rPr>
      </w:pPr>
      <w:bookmarkStart w:id="88" w:name="_Toc9632"/>
      <w:r>
        <w:rPr>
          <w:color w:val="000000"/>
        </w:rPr>
        <w:t>插座设备</w:t>
      </w:r>
      <w:bookmarkEnd w:id="88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6332C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749E76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49A27E5C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25F5F7A2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0674D89C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07BCF3AB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108F21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33A2FB4">
            <w:r>
              <w:t>居住-书房</w:t>
            </w:r>
          </w:p>
        </w:tc>
        <w:tc>
          <w:tcPr>
            <w:vAlign w:val="center"/>
          </w:tcPr>
          <w:p w14:paraId="038EDA20">
            <w:r>
              <w:t>18.21</w:t>
            </w:r>
          </w:p>
        </w:tc>
        <w:tc>
          <w:tcPr>
            <w:vAlign w:val="center"/>
          </w:tcPr>
          <w:p w14:paraId="3D2C9E57">
            <w:r>
              <w:t>1</w:t>
            </w:r>
          </w:p>
        </w:tc>
        <w:tc>
          <w:tcPr>
            <w:vAlign w:val="center"/>
          </w:tcPr>
          <w:p w14:paraId="3830268D">
            <w:r>
              <w:t>20</w:t>
            </w:r>
          </w:p>
        </w:tc>
        <w:tc>
          <w:tcPr>
            <w:vAlign w:val="center"/>
          </w:tcPr>
          <w:p w14:paraId="282567B0">
            <w:r>
              <w:t>368</w:t>
            </w:r>
          </w:p>
        </w:tc>
      </w:tr>
      <w:tr w14:paraId="1EAF031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93085E">
            <w:r>
              <w:t>居住-卧室</w:t>
            </w:r>
          </w:p>
        </w:tc>
        <w:tc>
          <w:tcPr>
            <w:vAlign w:val="center"/>
          </w:tcPr>
          <w:p w14:paraId="002BF182">
            <w:r>
              <w:t>2.01</w:t>
            </w:r>
          </w:p>
        </w:tc>
        <w:tc>
          <w:tcPr>
            <w:vAlign w:val="center"/>
          </w:tcPr>
          <w:p w14:paraId="79E39B8D">
            <w:r>
              <w:t>3</w:t>
            </w:r>
          </w:p>
        </w:tc>
        <w:tc>
          <w:tcPr>
            <w:vAlign w:val="center"/>
          </w:tcPr>
          <w:p w14:paraId="12BC9806">
            <w:r>
              <w:t>58</w:t>
            </w:r>
          </w:p>
        </w:tc>
        <w:tc>
          <w:tcPr>
            <w:vAlign w:val="center"/>
          </w:tcPr>
          <w:p w14:paraId="23318FBE">
            <w:r>
              <w:t>117</w:t>
            </w:r>
          </w:p>
        </w:tc>
      </w:tr>
      <w:tr w14:paraId="0FFFEA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7EE009">
            <w:r>
              <w:t>居住-卫生间</w:t>
            </w:r>
          </w:p>
        </w:tc>
        <w:tc>
          <w:tcPr>
            <w:vAlign w:val="center"/>
          </w:tcPr>
          <w:p w14:paraId="27D060FD">
            <w:r>
              <w:t>0.00</w:t>
            </w:r>
          </w:p>
        </w:tc>
        <w:tc>
          <w:tcPr>
            <w:vAlign w:val="center"/>
          </w:tcPr>
          <w:p w14:paraId="2A61C2E1">
            <w:r>
              <w:t>2</w:t>
            </w:r>
          </w:p>
        </w:tc>
        <w:tc>
          <w:tcPr>
            <w:vAlign w:val="center"/>
          </w:tcPr>
          <w:p w14:paraId="58541360">
            <w:r>
              <w:t>17</w:t>
            </w:r>
          </w:p>
        </w:tc>
        <w:tc>
          <w:tcPr>
            <w:vAlign w:val="center"/>
          </w:tcPr>
          <w:p w14:paraId="0E983FA3">
            <w:r>
              <w:t>0</w:t>
            </w:r>
          </w:p>
        </w:tc>
      </w:tr>
      <w:tr w14:paraId="37C18D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AE4C35">
            <w:r>
              <w:t>居住-厨房</w:t>
            </w:r>
          </w:p>
        </w:tc>
        <w:tc>
          <w:tcPr>
            <w:vAlign w:val="center"/>
          </w:tcPr>
          <w:p w14:paraId="59B2DC99">
            <w:r>
              <w:t>210.24</w:t>
            </w:r>
          </w:p>
        </w:tc>
        <w:tc>
          <w:tcPr>
            <w:vAlign w:val="center"/>
          </w:tcPr>
          <w:p w14:paraId="1FF4EAD2">
            <w:r>
              <w:t>1</w:t>
            </w:r>
          </w:p>
        </w:tc>
        <w:tc>
          <w:tcPr>
            <w:vAlign w:val="center"/>
          </w:tcPr>
          <w:p w14:paraId="5583D9F3">
            <w:r>
              <w:t>9</w:t>
            </w:r>
          </w:p>
        </w:tc>
        <w:tc>
          <w:tcPr>
            <w:vAlign w:val="center"/>
          </w:tcPr>
          <w:p w14:paraId="3E4C7B02">
            <w:r>
              <w:t>1989</w:t>
            </w:r>
          </w:p>
        </w:tc>
      </w:tr>
      <w:tr w14:paraId="50FFB9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4A46A7">
            <w:r>
              <w:t>居住-楼梯间</w:t>
            </w:r>
          </w:p>
        </w:tc>
        <w:tc>
          <w:tcPr>
            <w:vAlign w:val="center"/>
          </w:tcPr>
          <w:p w14:paraId="206D5382">
            <w:r>
              <w:t>43.80</w:t>
            </w:r>
          </w:p>
        </w:tc>
        <w:tc>
          <w:tcPr>
            <w:vAlign w:val="center"/>
          </w:tcPr>
          <w:p w14:paraId="58CADB9B">
            <w:r>
              <w:t>2</w:t>
            </w:r>
          </w:p>
        </w:tc>
        <w:tc>
          <w:tcPr>
            <w:vAlign w:val="center"/>
          </w:tcPr>
          <w:p w14:paraId="1D45DA2E">
            <w:r>
              <w:t>23</w:t>
            </w:r>
          </w:p>
        </w:tc>
        <w:tc>
          <w:tcPr>
            <w:vAlign w:val="center"/>
          </w:tcPr>
          <w:p w14:paraId="2EBE9BA8">
            <w:r>
              <w:t>1003</w:t>
            </w:r>
          </w:p>
        </w:tc>
      </w:tr>
      <w:tr w14:paraId="3F11C6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102D4D">
            <w:r>
              <w:t>居住-起居室</w:t>
            </w:r>
          </w:p>
        </w:tc>
        <w:tc>
          <w:tcPr>
            <w:vAlign w:val="center"/>
          </w:tcPr>
          <w:p w14:paraId="44246039">
            <w:r>
              <w:t>18.21</w:t>
            </w:r>
          </w:p>
        </w:tc>
        <w:tc>
          <w:tcPr>
            <w:vAlign w:val="center"/>
          </w:tcPr>
          <w:p w14:paraId="218F3A50">
            <w:r>
              <w:t>1</w:t>
            </w:r>
          </w:p>
        </w:tc>
        <w:tc>
          <w:tcPr>
            <w:vAlign w:val="center"/>
          </w:tcPr>
          <w:p w14:paraId="4421A748">
            <w:r>
              <w:t>36</w:t>
            </w:r>
          </w:p>
        </w:tc>
        <w:tc>
          <w:tcPr>
            <w:vAlign w:val="center"/>
          </w:tcPr>
          <w:p w14:paraId="32362DF2">
            <w:r>
              <w:t>649</w:t>
            </w:r>
          </w:p>
        </w:tc>
      </w:tr>
      <w:tr w14:paraId="454F0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B64B5A">
            <w:r>
              <w:t>起居室</w:t>
            </w:r>
          </w:p>
        </w:tc>
        <w:tc>
          <w:tcPr>
            <w:vAlign w:val="center"/>
          </w:tcPr>
          <w:p w14:paraId="0980EB64">
            <w:r>
              <w:t>18.21</w:t>
            </w:r>
          </w:p>
        </w:tc>
        <w:tc>
          <w:tcPr>
            <w:vAlign w:val="center"/>
          </w:tcPr>
          <w:p w14:paraId="303FFE8E">
            <w:r>
              <w:t>1</w:t>
            </w:r>
          </w:p>
        </w:tc>
        <w:tc>
          <w:tcPr>
            <w:vAlign w:val="center"/>
          </w:tcPr>
          <w:p w14:paraId="17D7B16C">
            <w:r>
              <w:t>11</w:t>
            </w:r>
          </w:p>
        </w:tc>
        <w:tc>
          <w:tcPr>
            <w:vAlign w:val="center"/>
          </w:tcPr>
          <w:p w14:paraId="5AB8C87B">
            <w:r>
              <w:t>201</w:t>
            </w:r>
          </w:p>
        </w:tc>
      </w:tr>
      <w:tr w14:paraId="0FA963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115D1B4">
            <w:r>
              <w:t>总计</w:t>
            </w:r>
          </w:p>
        </w:tc>
        <w:tc>
          <w:tcPr>
            <w:vAlign w:val="center"/>
          </w:tcPr>
          <w:p w14:paraId="49ED5188">
            <w:r>
              <w:t>4326</w:t>
            </w:r>
          </w:p>
        </w:tc>
      </w:tr>
    </w:tbl>
    <w:p w14:paraId="6A8B9F5D">
      <w:pPr>
        <w:pStyle w:val="2"/>
        <w:widowControl w:val="0"/>
        <w:jc w:val="both"/>
        <w:rPr>
          <w:color w:val="000000"/>
        </w:rPr>
      </w:pPr>
      <w:bookmarkStart w:id="89" w:name="_Toc13358"/>
      <w:r>
        <w:rPr>
          <w:color w:val="000000"/>
        </w:rPr>
        <w:t>排风机</w:t>
      </w:r>
      <w:bookmarkEnd w:id="89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0"/>
        <w:gridCol w:w="1556"/>
        <w:gridCol w:w="1556"/>
        <w:gridCol w:w="1556"/>
        <w:gridCol w:w="1556"/>
      </w:tblGrid>
      <w:tr w14:paraId="55D764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9D3C9A">
            <w:pPr>
              <w:jc w:val="center"/>
            </w:pPr>
            <w:r>
              <w:t>额定功率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1E10026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013BC777">
            <w:pPr>
              <w:jc w:val="center"/>
            </w:pPr>
            <w:r>
              <w:t>使用系数</w:t>
            </w:r>
          </w:p>
        </w:tc>
        <w:tc>
          <w:tcPr>
            <w:shd w:val="clear" w:color="auto" w:fill="E6E6E6"/>
            <w:vAlign w:val="center"/>
          </w:tcPr>
          <w:p w14:paraId="76C9E2B1">
            <w:pPr>
              <w:jc w:val="center"/>
            </w:pPr>
            <w:r>
              <w:t>运行时间</w:t>
            </w:r>
            <w:r>
              <w:br w:type="textWrapping"/>
            </w:r>
            <w:r>
              <w:t>(h/天)</w:t>
            </w:r>
          </w:p>
        </w:tc>
        <w:tc>
          <w:tcPr>
            <w:shd w:val="clear" w:color="auto" w:fill="E6E6E6"/>
            <w:vAlign w:val="center"/>
          </w:tcPr>
          <w:p w14:paraId="45AB97A1">
            <w:pPr>
              <w:jc w:val="center"/>
            </w:pPr>
            <w:r>
              <w:t>年运行天数</w:t>
            </w:r>
          </w:p>
        </w:tc>
        <w:tc>
          <w:tcPr>
            <w:shd w:val="clear" w:color="auto" w:fill="E6E6E6"/>
            <w:vAlign w:val="center"/>
          </w:tcPr>
          <w:p w14:paraId="72A0C291">
            <w:pPr>
              <w:jc w:val="center"/>
            </w:pPr>
            <w:r>
              <w:t>全年电耗</w:t>
            </w:r>
            <w:r>
              <w:br w:type="textWrapping"/>
            </w:r>
            <w:r>
              <w:t>(kWh)</w:t>
            </w:r>
          </w:p>
        </w:tc>
      </w:tr>
      <w:tr w14:paraId="13725F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0A9A87">
            <w:r>
              <w:t>0.2</w:t>
            </w:r>
          </w:p>
        </w:tc>
        <w:tc>
          <w:tcPr>
            <w:vAlign w:val="center"/>
          </w:tcPr>
          <w:p w14:paraId="54D38723">
            <w:r>
              <w:t>1</w:t>
            </w:r>
          </w:p>
        </w:tc>
        <w:tc>
          <w:tcPr>
            <w:vAlign w:val="center"/>
          </w:tcPr>
          <w:p w14:paraId="3AD4CBB6">
            <w:r>
              <w:t>0.8</w:t>
            </w:r>
          </w:p>
        </w:tc>
        <w:tc>
          <w:tcPr>
            <w:vAlign w:val="center"/>
          </w:tcPr>
          <w:p w14:paraId="534EF0E3">
            <w:r>
              <w:t>3</w:t>
            </w:r>
          </w:p>
        </w:tc>
        <w:tc>
          <w:tcPr>
            <w:vAlign w:val="center"/>
          </w:tcPr>
          <w:p w14:paraId="68B6F38E">
            <w:r>
              <w:t>365</w:t>
            </w:r>
          </w:p>
        </w:tc>
        <w:tc>
          <w:tcPr>
            <w:vAlign w:val="center"/>
          </w:tcPr>
          <w:p w14:paraId="6451C16B">
            <w:r>
              <w:t>175.2</w:t>
            </w:r>
          </w:p>
        </w:tc>
      </w:tr>
      <w:tr w14:paraId="349A6F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3F6E90CC">
            <w:r>
              <w:t>总计</w:t>
            </w:r>
          </w:p>
        </w:tc>
        <w:tc>
          <w:tcPr>
            <w:vAlign w:val="center"/>
          </w:tcPr>
          <w:p w14:paraId="2E528089">
            <w:r>
              <w:t>175</w:t>
            </w:r>
          </w:p>
        </w:tc>
      </w:tr>
    </w:tbl>
    <w:p w14:paraId="56C50D9B">
      <w:pPr>
        <w:widowControl w:val="0"/>
        <w:jc w:val="both"/>
        <w:rPr>
          <w:color w:val="000000"/>
        </w:rPr>
      </w:pPr>
      <w:r>
        <w:rPr>
          <w:color w:val="000000"/>
        </w:rPr>
        <w:t>注：此类风机指非空调区域排风机</w:t>
      </w:r>
    </w:p>
    <w:p w14:paraId="124C1DA0">
      <w:pPr>
        <w:pStyle w:val="2"/>
        <w:widowControl w:val="0"/>
        <w:jc w:val="both"/>
        <w:rPr>
          <w:color w:val="000000"/>
        </w:rPr>
      </w:pPr>
      <w:bookmarkStart w:id="90" w:name="_Toc25203"/>
      <w:r>
        <w:rPr>
          <w:color w:val="000000"/>
        </w:rPr>
        <w:t>生活热水</w:t>
      </w:r>
      <w:bookmarkEnd w:id="90"/>
    </w:p>
    <w:p w14:paraId="135D1A23">
      <w:pPr>
        <w:pStyle w:val="4"/>
        <w:widowControl w:val="0"/>
        <w:jc w:val="both"/>
        <w:rPr>
          <w:color w:val="000000"/>
        </w:rPr>
      </w:pPr>
      <w:bookmarkStart w:id="91" w:name="_Toc30599"/>
      <w:r>
        <w:rPr>
          <w:color w:val="000000"/>
        </w:rPr>
        <w:t>热水需求</w:t>
      </w:r>
      <w:bookmarkEnd w:id="91"/>
    </w:p>
    <w:tbl>
      <w:tblPr>
        <w:tblStyle w:val="18"/>
        <w:tblW w:w="932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73"/>
      </w:tblGrid>
      <w:tr w14:paraId="32C0A9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51ECB59">
            <w:pPr>
              <w:jc w:val="center"/>
            </w:pPr>
            <w:r>
              <w:t>分区</w:t>
            </w:r>
          </w:p>
        </w:tc>
        <w:tc>
          <w:tcPr>
            <w:shd w:val="clear" w:color="auto" w:fill="E6E6E6"/>
            <w:vAlign w:val="center"/>
          </w:tcPr>
          <w:p w14:paraId="0953A0C0">
            <w:pPr>
              <w:jc w:val="center"/>
            </w:pPr>
            <w:r>
              <w:t>用水定额</w:t>
            </w:r>
            <w:r>
              <w:br w:type="textWrapping"/>
            </w:r>
            <w:r>
              <w:t>(L/人·d)</w:t>
            </w:r>
          </w:p>
        </w:tc>
        <w:tc>
          <w:tcPr>
            <w:shd w:val="clear" w:color="auto" w:fill="E6E6E6"/>
            <w:vAlign w:val="center"/>
          </w:tcPr>
          <w:p w14:paraId="640313C4">
            <w:pPr>
              <w:jc w:val="center"/>
            </w:pPr>
            <w:r>
              <w:t>热水温差(℃)</w:t>
            </w:r>
          </w:p>
        </w:tc>
        <w:tc>
          <w:tcPr>
            <w:shd w:val="clear" w:color="auto" w:fill="E6E6E6"/>
            <w:vAlign w:val="center"/>
          </w:tcPr>
          <w:p w14:paraId="177D77A6">
            <w:pPr>
              <w:jc w:val="center"/>
            </w:pPr>
            <w:r>
              <w:t>用水人数</w:t>
            </w:r>
          </w:p>
        </w:tc>
        <w:tc>
          <w:tcPr>
            <w:shd w:val="clear" w:color="auto" w:fill="E6E6E6"/>
            <w:vAlign w:val="center"/>
          </w:tcPr>
          <w:p w14:paraId="3077B170">
            <w:pPr>
              <w:jc w:val="center"/>
            </w:pPr>
            <w:r>
              <w:t>年使用天数</w:t>
            </w:r>
          </w:p>
        </w:tc>
        <w:tc>
          <w:tcPr>
            <w:shd w:val="clear" w:color="auto" w:fill="E6E6E6"/>
            <w:vAlign w:val="center"/>
          </w:tcPr>
          <w:p w14:paraId="4DB00D9F">
            <w:pPr>
              <w:jc w:val="center"/>
            </w:pPr>
            <w:r>
              <w:t>所需热量</w:t>
            </w:r>
            <w:r>
              <w:br w:type="textWrapping"/>
            </w:r>
            <w:r>
              <w:t>(kWh/a)</w:t>
            </w:r>
          </w:p>
        </w:tc>
      </w:tr>
      <w:tr w14:paraId="7664C9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14427A">
            <w:r>
              <w:t>住宅</w:t>
            </w:r>
          </w:p>
        </w:tc>
        <w:tc>
          <w:tcPr>
            <w:vAlign w:val="center"/>
          </w:tcPr>
          <w:p w14:paraId="3EAD3336">
            <w:r>
              <w:t>50</w:t>
            </w:r>
          </w:p>
        </w:tc>
        <w:tc>
          <w:tcPr>
            <w:vAlign w:val="center"/>
          </w:tcPr>
          <w:p w14:paraId="52682C2E">
            <w:r>
              <w:t>45</w:t>
            </w:r>
          </w:p>
        </w:tc>
        <w:tc>
          <w:tcPr>
            <w:vAlign w:val="center"/>
          </w:tcPr>
          <w:p w14:paraId="2A43F7F3">
            <w:r>
              <w:t>3</w:t>
            </w:r>
          </w:p>
        </w:tc>
        <w:tc>
          <w:tcPr>
            <w:vAlign w:val="center"/>
          </w:tcPr>
          <w:p w14:paraId="6E8A0794">
            <w:r>
              <w:t>365</w:t>
            </w:r>
          </w:p>
        </w:tc>
        <w:tc>
          <w:tcPr>
            <w:vAlign w:val="center"/>
          </w:tcPr>
          <w:p w14:paraId="3413200B">
            <w:r>
              <w:t>2817</w:t>
            </w:r>
          </w:p>
        </w:tc>
      </w:tr>
      <w:tr w14:paraId="006CEA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5B26132C">
            <w:r>
              <w:t>总计</w:t>
            </w:r>
          </w:p>
        </w:tc>
        <w:tc>
          <w:tcPr>
            <w:vAlign w:val="center"/>
          </w:tcPr>
          <w:p w14:paraId="4917B496">
            <w:r>
              <w:t>2817</w:t>
            </w:r>
          </w:p>
        </w:tc>
      </w:tr>
    </w:tbl>
    <w:p w14:paraId="74BFB494">
      <w:pPr>
        <w:pStyle w:val="4"/>
        <w:widowControl w:val="0"/>
        <w:jc w:val="both"/>
        <w:rPr>
          <w:color w:val="000000"/>
        </w:rPr>
      </w:pPr>
      <w:bookmarkStart w:id="92" w:name="_Toc3991"/>
      <w:r>
        <w:rPr>
          <w:color w:val="000000"/>
        </w:rPr>
        <w:t>太阳能集热</w:t>
      </w:r>
      <w:bookmarkEnd w:id="92"/>
    </w:p>
    <w:tbl>
      <w:tblPr>
        <w:tblStyle w:val="18"/>
        <w:tblW w:w="946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697"/>
        <w:gridCol w:w="1273"/>
        <w:gridCol w:w="1024"/>
        <w:gridCol w:w="1301"/>
        <w:gridCol w:w="1352"/>
        <w:gridCol w:w="1697"/>
      </w:tblGrid>
      <w:tr w14:paraId="4385E3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C66C805">
            <w:pPr>
              <w:jc w:val="center"/>
            </w:pPr>
            <w:r>
              <w:t>太阳能板</w:t>
            </w:r>
            <w:r>
              <w:br w:type="textWrapping"/>
            </w:r>
            <w:r>
              <w:t>分组名称</w:t>
            </w:r>
          </w:p>
        </w:tc>
        <w:tc>
          <w:tcPr>
            <w:shd w:val="clear" w:color="auto" w:fill="E6E6E6"/>
            <w:vAlign w:val="center"/>
          </w:tcPr>
          <w:p w14:paraId="7BB13F57">
            <w:pPr>
              <w:jc w:val="center"/>
            </w:pPr>
            <w:r>
              <w:t>集热器面积(㎡)</w:t>
            </w:r>
          </w:p>
        </w:tc>
        <w:tc>
          <w:tcPr>
            <w:shd w:val="clear" w:color="auto" w:fill="E6E6E6"/>
            <w:vAlign w:val="center"/>
          </w:tcPr>
          <w:p w14:paraId="668F11B7">
            <w:pPr>
              <w:jc w:val="center"/>
            </w:pPr>
            <w:r>
              <w:t>日均辐照量(kj/(㎡·d)</w:t>
            </w:r>
          </w:p>
        </w:tc>
        <w:tc>
          <w:tcPr>
            <w:shd w:val="clear" w:color="auto" w:fill="E6E6E6"/>
            <w:vAlign w:val="center"/>
          </w:tcPr>
          <w:p w14:paraId="02F87D51">
            <w:pPr>
              <w:jc w:val="center"/>
            </w:pPr>
            <w:r>
              <w:t>年利用</w:t>
            </w:r>
            <w:r>
              <w:br w:type="textWrapping"/>
            </w:r>
            <w:r>
              <w:t>天数</w:t>
            </w:r>
          </w:p>
        </w:tc>
        <w:tc>
          <w:tcPr>
            <w:shd w:val="clear" w:color="auto" w:fill="E6E6E6"/>
            <w:vAlign w:val="center"/>
          </w:tcPr>
          <w:p w14:paraId="1A3E22DD">
            <w:pPr>
              <w:jc w:val="center"/>
            </w:pPr>
            <w:r>
              <w:t>年均集</w:t>
            </w:r>
            <w:r>
              <w:br w:type="textWrapping"/>
            </w:r>
            <w:r>
              <w:t>热效率(%)</w:t>
            </w:r>
          </w:p>
        </w:tc>
        <w:tc>
          <w:tcPr>
            <w:shd w:val="clear" w:color="auto" w:fill="E6E6E6"/>
            <w:vAlign w:val="center"/>
          </w:tcPr>
          <w:p w14:paraId="73D63E5E">
            <w:pPr>
              <w:jc w:val="center"/>
            </w:pPr>
            <w:r>
              <w:t>热量</w:t>
            </w:r>
            <w:r>
              <w:br w:type="textWrapping"/>
            </w:r>
            <w:r>
              <w:t>损失率(%)</w:t>
            </w:r>
          </w:p>
        </w:tc>
        <w:tc>
          <w:tcPr>
            <w:shd w:val="clear" w:color="auto" w:fill="E6E6E6"/>
            <w:vAlign w:val="center"/>
          </w:tcPr>
          <w:p w14:paraId="1C9A85D5">
            <w:pPr>
              <w:jc w:val="center"/>
            </w:pPr>
            <w:r>
              <w:t>太阳能供热(kWh/a)</w:t>
            </w:r>
          </w:p>
        </w:tc>
      </w:tr>
      <w:tr w14:paraId="23B52B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F90659">
            <w:r>
              <w:t>1</w:t>
            </w:r>
          </w:p>
        </w:tc>
        <w:tc>
          <w:tcPr>
            <w:vAlign w:val="center"/>
          </w:tcPr>
          <w:p w14:paraId="235FC6DE">
            <w:r>
              <w:t>0</w:t>
            </w:r>
          </w:p>
        </w:tc>
        <w:tc>
          <w:tcPr>
            <w:vAlign w:val="center"/>
          </w:tcPr>
          <w:p w14:paraId="77C79426">
            <w:r>
              <w:t>12952</w:t>
            </w:r>
          </w:p>
        </w:tc>
        <w:tc>
          <w:tcPr>
            <w:vAlign w:val="center"/>
          </w:tcPr>
          <w:p w14:paraId="6FD0D6B4">
            <w:r>
              <w:t>365</w:t>
            </w:r>
          </w:p>
        </w:tc>
        <w:tc>
          <w:tcPr>
            <w:vAlign w:val="center"/>
          </w:tcPr>
          <w:p w14:paraId="0CE51665">
            <w:r>
              <w:t>42</w:t>
            </w:r>
          </w:p>
        </w:tc>
        <w:tc>
          <w:tcPr>
            <w:vAlign w:val="center"/>
          </w:tcPr>
          <w:p w14:paraId="694DE9EA">
            <w:r>
              <w:t>25</w:t>
            </w:r>
          </w:p>
        </w:tc>
        <w:tc>
          <w:tcPr>
            <w:vAlign w:val="center"/>
          </w:tcPr>
          <w:p w14:paraId="410D1E3E">
            <w:r>
              <w:t>0</w:t>
            </w:r>
          </w:p>
        </w:tc>
      </w:tr>
      <w:tr w14:paraId="3EFBDE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661994AB">
            <w:r>
              <w:t>总计</w:t>
            </w:r>
          </w:p>
        </w:tc>
        <w:tc>
          <w:tcPr>
            <w:vAlign w:val="center"/>
          </w:tcPr>
          <w:p w14:paraId="1DBFC811">
            <w:r>
              <w:t>0</w:t>
            </w:r>
          </w:p>
        </w:tc>
      </w:tr>
    </w:tbl>
    <w:p w14:paraId="51E6DF24">
      <w:pPr>
        <w:pStyle w:val="4"/>
        <w:widowControl w:val="0"/>
        <w:jc w:val="both"/>
        <w:rPr>
          <w:color w:val="000000"/>
        </w:rPr>
      </w:pPr>
      <w:bookmarkStart w:id="93" w:name="_Toc23729"/>
      <w:r>
        <w:rPr>
          <w:color w:val="000000"/>
        </w:rPr>
        <w:t>热水设备</w:t>
      </w:r>
      <w:bookmarkEnd w:id="93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0"/>
        <w:gridCol w:w="1550"/>
        <w:gridCol w:w="1550"/>
        <w:gridCol w:w="1550"/>
        <w:gridCol w:w="1550"/>
        <w:gridCol w:w="1550"/>
      </w:tblGrid>
      <w:tr w14:paraId="20DBD7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C4CD3D4">
            <w:pPr>
              <w:jc w:val="center"/>
            </w:pPr>
            <w:r>
              <w:t>热水设备</w:t>
            </w:r>
          </w:p>
        </w:tc>
        <w:tc>
          <w:tcPr>
            <w:shd w:val="clear" w:color="auto" w:fill="E6E6E6"/>
            <w:vAlign w:val="center"/>
          </w:tcPr>
          <w:p w14:paraId="41B7EBB6">
            <w:pPr>
              <w:jc w:val="center"/>
            </w:pPr>
            <w:r>
              <w:t>供热比例</w:t>
            </w:r>
          </w:p>
        </w:tc>
        <w:tc>
          <w:tcPr>
            <w:shd w:val="clear" w:color="auto" w:fill="E6E6E6"/>
            <w:vAlign w:val="center"/>
          </w:tcPr>
          <w:p w14:paraId="4CAAEAE0">
            <w:pPr>
              <w:jc w:val="center"/>
            </w:pPr>
            <w:r>
              <w:t>供热量(kWh/a)</w:t>
            </w:r>
          </w:p>
        </w:tc>
        <w:tc>
          <w:tcPr>
            <w:shd w:val="clear" w:color="auto" w:fill="E6E6E6"/>
            <w:vAlign w:val="center"/>
          </w:tcPr>
          <w:p w14:paraId="59F9951C">
            <w:pPr>
              <w:jc w:val="center"/>
            </w:pPr>
            <w:r>
              <w:t>能源</w:t>
            </w:r>
          </w:p>
        </w:tc>
        <w:tc>
          <w:tcPr>
            <w:shd w:val="clear" w:color="auto" w:fill="E6E6E6"/>
            <w:vAlign w:val="center"/>
          </w:tcPr>
          <w:p w14:paraId="0346E5A9">
            <w:pPr>
              <w:jc w:val="center"/>
            </w:pP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5F693AC2">
            <w:pPr>
              <w:jc w:val="center"/>
            </w:pPr>
            <w:r>
              <w:t>耗电量(kWh/a)</w:t>
            </w:r>
          </w:p>
        </w:tc>
      </w:tr>
      <w:tr w14:paraId="042B31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5E08A4">
            <w:r>
              <w:t>电加热</w:t>
            </w:r>
          </w:p>
        </w:tc>
        <w:tc>
          <w:tcPr>
            <w:vAlign w:val="center"/>
          </w:tcPr>
          <w:p w14:paraId="2C351E51">
            <w:r>
              <w:t>1</w:t>
            </w:r>
          </w:p>
        </w:tc>
        <w:tc>
          <w:tcPr>
            <w:vAlign w:val="center"/>
          </w:tcPr>
          <w:p w14:paraId="5FF7F3EE">
            <w:r>
              <w:t>2817</w:t>
            </w:r>
          </w:p>
        </w:tc>
        <w:tc>
          <w:tcPr>
            <w:vAlign w:val="center"/>
          </w:tcPr>
          <w:p w14:paraId="0AB8458E">
            <w:r>
              <w:t>电</w:t>
            </w:r>
          </w:p>
        </w:tc>
        <w:tc>
          <w:tcPr>
            <w:vAlign w:val="center"/>
          </w:tcPr>
          <w:p w14:paraId="1741600A">
            <w:r>
              <w:t>90</w:t>
            </w:r>
          </w:p>
        </w:tc>
        <w:tc>
          <w:tcPr>
            <w:vAlign w:val="center"/>
          </w:tcPr>
          <w:p w14:paraId="0709B3E4">
            <w:r>
              <w:t>3129.74</w:t>
            </w:r>
          </w:p>
        </w:tc>
      </w:tr>
      <w:tr w14:paraId="4183BC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92882D1">
            <w:r>
              <w:t>备注</w:t>
            </w:r>
          </w:p>
        </w:tc>
        <w:tc>
          <w:tcPr>
            <w:gridSpan w:val="5"/>
            <w:vAlign w:val="center"/>
          </w:tcPr>
          <w:p w14:paraId="55DBF33E">
            <w:r>
              <w:t>热水设备承担的供热量=(总需求热量－太阳能供热量)×设备供热比例。</w:t>
            </w:r>
            <w:r>
              <w:br w:type="textWrapping"/>
            </w:r>
            <w:r>
              <w:t>耗电量=供热量÷效率。</w:t>
            </w:r>
          </w:p>
        </w:tc>
      </w:tr>
    </w:tbl>
    <w:p w14:paraId="54321A9B">
      <w:pPr>
        <w:widowControl w:val="0"/>
        <w:jc w:val="both"/>
        <w:rPr>
          <w:color w:val="000000"/>
        </w:rPr>
      </w:pPr>
    </w:p>
    <w:p w14:paraId="255F5E30">
      <w:pPr>
        <w:pStyle w:val="2"/>
        <w:widowControl w:val="0"/>
        <w:jc w:val="both"/>
        <w:rPr>
          <w:color w:val="000000"/>
        </w:rPr>
      </w:pPr>
      <w:bookmarkStart w:id="94" w:name="_Toc9208"/>
      <w:r>
        <w:rPr>
          <w:color w:val="000000"/>
        </w:rPr>
        <w:t>光伏发电</w:t>
      </w:r>
      <w:bookmarkEnd w:id="94"/>
    </w:p>
    <w:p w14:paraId="6872E584">
      <w:pPr>
        <w:widowControl w:val="0"/>
        <w:jc w:val="both"/>
        <w:rPr>
          <w:color w:val="000000"/>
        </w:rPr>
      </w:pPr>
      <w:r>
        <w:rPr>
          <w:color w:val="000000"/>
        </w:rPr>
        <w:t>日照辐照量(kJ/㎡.天)：12952，年运行天数：365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3107"/>
        <w:gridCol w:w="1556"/>
      </w:tblGrid>
      <w:tr w14:paraId="46D59F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17E884">
            <w:pPr>
              <w:jc w:val="center"/>
            </w:pPr>
            <w:r>
              <w:t>光伏板面积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48632602">
            <w:pPr>
              <w:jc w:val="center"/>
            </w:pPr>
            <w:r>
              <w:t>光电转换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0D52ABF8">
            <w:pPr>
              <w:jc w:val="center"/>
            </w:pPr>
            <w:r>
              <w:t>光伏系统</w:t>
            </w:r>
            <w:r>
              <w:br w:type="textWrapping"/>
            </w:r>
            <w:r>
              <w:t>效率(%)</w:t>
            </w:r>
          </w:p>
        </w:tc>
        <w:tc>
          <w:tcPr>
            <w:shd w:val="clear" w:color="auto" w:fill="E6E6E6"/>
            <w:vAlign w:val="center"/>
          </w:tcPr>
          <w:p w14:paraId="2B29858A">
            <w:pPr>
              <w:jc w:val="center"/>
            </w:pPr>
            <w:r>
              <w:t>光伏电池性能衰减修正系数</w:t>
            </w:r>
          </w:p>
        </w:tc>
        <w:tc>
          <w:tcPr>
            <w:shd w:val="clear" w:color="auto" w:fill="E6E6E6"/>
            <w:vAlign w:val="center"/>
          </w:tcPr>
          <w:p w14:paraId="30580E91">
            <w:pPr>
              <w:jc w:val="center"/>
            </w:pPr>
            <w:r>
              <w:t>全年供电</w:t>
            </w:r>
            <w:r>
              <w:br w:type="textWrapping"/>
            </w:r>
            <w:r>
              <w:t>(kWh)</w:t>
            </w:r>
          </w:p>
        </w:tc>
      </w:tr>
      <w:tr w14:paraId="243767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95DA64">
            <w:r>
              <w:t>123.88</w:t>
            </w:r>
          </w:p>
        </w:tc>
        <w:tc>
          <w:tcPr>
            <w:vAlign w:val="center"/>
          </w:tcPr>
          <w:p w14:paraId="6DE6CBD3">
            <w:r>
              <w:t>15</w:t>
            </w:r>
          </w:p>
        </w:tc>
        <w:tc>
          <w:tcPr>
            <w:vAlign w:val="center"/>
          </w:tcPr>
          <w:p w14:paraId="575C1BFE">
            <w:r>
              <w:t>75</w:t>
            </w:r>
          </w:p>
        </w:tc>
        <w:tc>
          <w:tcPr>
            <w:vAlign w:val="center"/>
          </w:tcPr>
          <w:p w14:paraId="2EC449A7">
            <w:r>
              <w:t>0.85</w:t>
            </w:r>
          </w:p>
        </w:tc>
        <w:tc>
          <w:tcPr>
            <w:vAlign w:val="center"/>
          </w:tcPr>
          <w:p w14:paraId="1327644D">
            <w:r>
              <w:t>15556</w:t>
            </w:r>
          </w:p>
        </w:tc>
      </w:tr>
      <w:tr w14:paraId="6B4C5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jc w:val="center"/>
        </w:trPr>
        <w:tc>
          <w:tcPr>
            <w:gridSpan w:val="4"/>
            <w:vAlign w:val="center"/>
          </w:tcPr>
          <w:p w14:paraId="375B8A0D">
            <w:r>
              <w:t>总计</w:t>
            </w:r>
          </w:p>
        </w:tc>
        <w:tc>
          <w:tcPr>
            <w:vAlign w:val="center"/>
          </w:tcPr>
          <w:p w14:paraId="60B2DEF8">
            <w:r>
              <w:t>15556</w:t>
            </w:r>
          </w:p>
        </w:tc>
      </w:tr>
    </w:tbl>
    <w:p w14:paraId="5310934F">
      <w:pPr>
        <w:pStyle w:val="2"/>
        <w:widowControl w:val="0"/>
        <w:jc w:val="both"/>
        <w:rPr>
          <w:color w:val="000000"/>
        </w:rPr>
      </w:pPr>
      <w:bookmarkStart w:id="95" w:name="_Toc14097"/>
      <w:r>
        <w:rPr>
          <w:color w:val="000000"/>
        </w:rPr>
        <w:t>计算结果</w:t>
      </w:r>
      <w:bookmarkEnd w:id="95"/>
    </w:p>
    <w:p w14:paraId="23F4E473">
      <w:pPr>
        <w:pStyle w:val="4"/>
        <w:widowControl w:val="0"/>
        <w:jc w:val="both"/>
        <w:rPr>
          <w:color w:val="000000"/>
        </w:rPr>
      </w:pPr>
      <w:bookmarkStart w:id="96" w:name="_Toc9447"/>
      <w:r>
        <w:rPr>
          <w:color w:val="000000"/>
        </w:rPr>
        <w:t>负荷分项统计</w:t>
      </w:r>
      <w:bookmarkEnd w:id="96"/>
    </w:p>
    <w:tbl>
      <w:tblPr>
        <w:tblStyle w:val="18"/>
        <w:tblW w:w="929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1131"/>
        <w:gridCol w:w="1131"/>
        <w:gridCol w:w="990"/>
        <w:gridCol w:w="1228"/>
        <w:gridCol w:w="1177"/>
        <w:gridCol w:w="990"/>
        <w:gridCol w:w="1109"/>
      </w:tblGrid>
      <w:tr w14:paraId="11AA76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2F681D">
            <w:pPr>
              <w:jc w:val="center"/>
            </w:pPr>
            <w:r>
              <w:t>分类</w:t>
            </w:r>
          </w:p>
        </w:tc>
        <w:tc>
          <w:tcPr>
            <w:shd w:val="clear" w:color="auto" w:fill="E6E6E6"/>
            <w:vAlign w:val="center"/>
          </w:tcPr>
          <w:p w14:paraId="757277BB">
            <w:pPr>
              <w:jc w:val="center"/>
            </w:pPr>
            <w:r>
              <w:t>围护传热</w:t>
            </w:r>
          </w:p>
        </w:tc>
        <w:tc>
          <w:tcPr>
            <w:shd w:val="clear" w:color="auto" w:fill="E6E6E6"/>
            <w:vAlign w:val="center"/>
          </w:tcPr>
          <w:p w14:paraId="73577F0F">
            <w:pPr>
              <w:jc w:val="center"/>
            </w:pPr>
            <w:r>
              <w:t>室内得热</w:t>
            </w:r>
          </w:p>
        </w:tc>
        <w:tc>
          <w:tcPr>
            <w:shd w:val="clear" w:color="auto" w:fill="E6E6E6"/>
            <w:vAlign w:val="center"/>
          </w:tcPr>
          <w:p w14:paraId="1C3BF4A3">
            <w:pPr>
              <w:jc w:val="center"/>
            </w:pPr>
            <w:r>
              <w:t>窗日射</w:t>
            </w:r>
          </w:p>
        </w:tc>
        <w:tc>
          <w:tcPr>
            <w:shd w:val="clear" w:color="auto" w:fill="E6E6E6"/>
            <w:vAlign w:val="center"/>
          </w:tcPr>
          <w:p w14:paraId="0D3F0E83">
            <w:pPr>
              <w:jc w:val="center"/>
            </w:pPr>
            <w:r>
              <w:t>不利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4B86FCE7">
            <w:pPr>
              <w:jc w:val="center"/>
            </w:pPr>
            <w:r>
              <w:t>有利</w:t>
            </w:r>
            <w:r>
              <w:br w:type="textWrapping"/>
            </w:r>
            <w:r>
              <w:t>新风/渗透</w:t>
            </w:r>
          </w:p>
        </w:tc>
        <w:tc>
          <w:tcPr>
            <w:shd w:val="clear" w:color="auto" w:fill="E6E6E6"/>
            <w:vAlign w:val="center"/>
          </w:tcPr>
          <w:p w14:paraId="22920291">
            <w:pPr>
              <w:jc w:val="center"/>
            </w:pPr>
            <w:r>
              <w:t>热回收</w:t>
            </w:r>
          </w:p>
        </w:tc>
        <w:tc>
          <w:tcPr>
            <w:shd w:val="clear" w:color="auto" w:fill="E6E6E6"/>
            <w:vAlign w:val="center"/>
          </w:tcPr>
          <w:p w14:paraId="161C4D6D">
            <w:pPr>
              <w:jc w:val="center"/>
            </w:pPr>
            <w:r>
              <w:t>合计</w:t>
            </w:r>
          </w:p>
        </w:tc>
      </w:tr>
      <w:tr w14:paraId="71A85D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A297B2A">
            <w:r>
              <w:t>供暖(kWh/㎡)</w:t>
            </w:r>
          </w:p>
        </w:tc>
        <w:tc>
          <w:tcPr>
            <w:vAlign w:val="center"/>
          </w:tcPr>
          <w:p w14:paraId="64C5C0DE">
            <w:pPr>
              <w:jc w:val="center"/>
            </w:pPr>
            <w:r>
              <w:t>-74.96</w:t>
            </w:r>
          </w:p>
        </w:tc>
        <w:tc>
          <w:tcPr>
            <w:vAlign w:val="center"/>
          </w:tcPr>
          <w:p w14:paraId="052FB9A3">
            <w:pPr>
              <w:jc w:val="center"/>
            </w:pPr>
            <w:r>
              <w:t>4.13</w:t>
            </w:r>
          </w:p>
        </w:tc>
        <w:tc>
          <w:tcPr>
            <w:vAlign w:val="center"/>
          </w:tcPr>
          <w:p w14:paraId="6623CBC7">
            <w:pPr>
              <w:jc w:val="center"/>
            </w:pPr>
            <w:r>
              <w:t>16.34</w:t>
            </w:r>
          </w:p>
        </w:tc>
        <w:tc>
          <w:tcPr>
            <w:vAlign w:val="center"/>
          </w:tcPr>
          <w:p w14:paraId="6BD5F9E4">
            <w:pPr>
              <w:jc w:val="center"/>
            </w:pPr>
            <w:r>
              <w:t>-23.47</w:t>
            </w:r>
          </w:p>
        </w:tc>
        <w:tc>
          <w:tcPr>
            <w:vAlign w:val="center"/>
          </w:tcPr>
          <w:p w14:paraId="6F57A36F">
            <w:pPr>
              <w:jc w:val="center"/>
            </w:pPr>
            <w:r>
              <w:t>—</w:t>
            </w:r>
          </w:p>
        </w:tc>
        <w:tc>
          <w:tcPr>
            <w:vAlign w:val="center"/>
          </w:tcPr>
          <w:p w14:paraId="5065F3EC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6DA57DCA">
            <w:r>
              <w:t>-77.97</w:t>
            </w:r>
          </w:p>
        </w:tc>
      </w:tr>
      <w:tr w14:paraId="419385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25EF36">
            <w:r>
              <w:t>供冷(kWh/㎡)</w:t>
            </w:r>
          </w:p>
        </w:tc>
        <w:tc>
          <w:tcPr>
            <w:vAlign w:val="center"/>
          </w:tcPr>
          <w:p w14:paraId="3CE53FFC">
            <w:pPr>
              <w:jc w:val="center"/>
            </w:pPr>
            <w:r>
              <w:t>7.89</w:t>
            </w:r>
          </w:p>
        </w:tc>
        <w:tc>
          <w:tcPr>
            <w:vAlign w:val="center"/>
          </w:tcPr>
          <w:p w14:paraId="13BC39DB">
            <w:pPr>
              <w:jc w:val="center"/>
            </w:pPr>
            <w:r>
              <w:t>2.43</w:t>
            </w:r>
          </w:p>
        </w:tc>
        <w:tc>
          <w:tcPr>
            <w:vAlign w:val="center"/>
          </w:tcPr>
          <w:p w14:paraId="7F59E3F6">
            <w:pPr>
              <w:jc w:val="center"/>
            </w:pPr>
            <w:r>
              <w:t>5.98</w:t>
            </w:r>
          </w:p>
        </w:tc>
        <w:tc>
          <w:tcPr>
            <w:vAlign w:val="center"/>
          </w:tcPr>
          <w:p w14:paraId="4BC3BBC7">
            <w:pPr>
              <w:jc w:val="center"/>
            </w:pPr>
            <w:r>
              <w:t>14.95</w:t>
            </w:r>
          </w:p>
        </w:tc>
        <w:tc>
          <w:tcPr>
            <w:vAlign w:val="center"/>
          </w:tcPr>
          <w:p w14:paraId="094E1D54">
            <w:pPr>
              <w:jc w:val="center"/>
            </w:pPr>
            <w:r>
              <w:t>-0.02</w:t>
            </w:r>
          </w:p>
        </w:tc>
        <w:tc>
          <w:tcPr>
            <w:vAlign w:val="center"/>
          </w:tcPr>
          <w:p w14:paraId="7BFEBCC5">
            <w:pPr>
              <w:jc w:val="center"/>
            </w:pPr>
            <w:r>
              <w:t>0.00</w:t>
            </w:r>
          </w:p>
        </w:tc>
        <w:tc>
          <w:tcPr>
            <w:vAlign w:val="center"/>
          </w:tcPr>
          <w:p w14:paraId="2174D831">
            <w:r>
              <w:t>31.24</w:t>
            </w:r>
          </w:p>
        </w:tc>
      </w:tr>
    </w:tbl>
    <w:p w14:paraId="2B07CCF3">
      <w:pPr>
        <w:jc w:val="center"/>
      </w:pPr>
      <w:r>
        <w:drawing>
          <wp:inline distT="0" distB="0" distL="0" distR="0">
            <wp:extent cx="5667375" cy="30956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9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28CF5">
      <w:pPr>
        <w:jc w:val="center"/>
      </w:pPr>
      <w:r>
        <w:drawing>
          <wp:inline distT="0" distB="0" distL="0" distR="0">
            <wp:extent cx="5667375" cy="303847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1B989E">
      <w:pPr>
        <w:pStyle w:val="4"/>
      </w:pPr>
      <w:bookmarkStart w:id="97" w:name="_Toc50"/>
      <w:r>
        <w:t>逐月负荷表</w:t>
      </w:r>
      <w:bookmarkEnd w:id="9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88"/>
        <w:gridCol w:w="1188"/>
        <w:gridCol w:w="1188"/>
        <w:gridCol w:w="1862"/>
        <w:gridCol w:w="1188"/>
        <w:gridCol w:w="1862"/>
      </w:tblGrid>
      <w:tr w14:paraId="06832A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C3F77D">
            <w:pPr>
              <w:jc w:val="center"/>
            </w:pPr>
            <w:r>
              <w:t>月份</w:t>
            </w:r>
          </w:p>
        </w:tc>
        <w:tc>
          <w:tcPr>
            <w:shd w:val="clear" w:color="auto" w:fill="E6E6E6"/>
            <w:vAlign w:val="center"/>
          </w:tcPr>
          <w:p w14:paraId="342DE66A">
            <w:pPr>
              <w:jc w:val="right"/>
            </w:pPr>
            <w:r>
              <w:t>供暖(kWh)</w:t>
            </w:r>
          </w:p>
        </w:tc>
        <w:tc>
          <w:tcPr>
            <w:shd w:val="clear" w:color="auto" w:fill="E6E6E6"/>
            <w:vAlign w:val="center"/>
          </w:tcPr>
          <w:p w14:paraId="460084C1">
            <w:pPr>
              <w:jc w:val="right"/>
            </w:pPr>
            <w:r>
              <w:t>供冷(kWh)</w:t>
            </w:r>
          </w:p>
        </w:tc>
        <w:tc>
          <w:tcPr>
            <w:shd w:val="clear" w:color="auto" w:fill="E6E6E6"/>
            <w:vAlign w:val="center"/>
          </w:tcPr>
          <w:p w14:paraId="6CA640EA">
            <w:pPr>
              <w:jc w:val="right"/>
            </w:pPr>
            <w:r>
              <w:t>热负荷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7EA7B999">
            <w:pPr>
              <w:jc w:val="center"/>
            </w:pPr>
            <w:r>
              <w:t>热负荷</w:t>
            </w:r>
            <w:r>
              <w:br w:type="textWrapping"/>
            </w:r>
            <w:r>
              <w:t>峰值时刻</w:t>
            </w:r>
          </w:p>
        </w:tc>
        <w:tc>
          <w:tcPr>
            <w:shd w:val="clear" w:color="auto" w:fill="E6E6E6"/>
            <w:vAlign w:val="center"/>
          </w:tcPr>
          <w:p w14:paraId="369C3BD4">
            <w:pPr>
              <w:jc w:val="right"/>
            </w:pPr>
            <w:r>
              <w:t>冷负荷</w:t>
            </w:r>
            <w:r>
              <w:br w:type="textWrapping"/>
            </w:r>
            <w:r>
              <w:t>峰值(kW)</w:t>
            </w:r>
          </w:p>
        </w:tc>
        <w:tc>
          <w:tcPr>
            <w:shd w:val="clear" w:color="auto" w:fill="E6E6E6"/>
            <w:vAlign w:val="center"/>
          </w:tcPr>
          <w:p w14:paraId="68E3B740">
            <w:pPr>
              <w:jc w:val="center"/>
            </w:pPr>
            <w:r>
              <w:t>冷负荷</w:t>
            </w:r>
            <w:r>
              <w:br w:type="textWrapping"/>
            </w:r>
            <w:r>
              <w:t>峰值时刻</w:t>
            </w:r>
          </w:p>
        </w:tc>
      </w:tr>
      <w:tr w14:paraId="41D317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C7CD3E">
            <w:r>
              <w:t>1月</w:t>
            </w:r>
          </w:p>
        </w:tc>
        <w:tc>
          <w:tcPr>
            <w:vAlign w:val="center"/>
          </w:tcPr>
          <w:p w14:paraId="6AA3A14A">
            <w:pPr>
              <w:jc w:val="right"/>
            </w:pPr>
            <w:r>
              <w:t>4617</w:t>
            </w:r>
          </w:p>
        </w:tc>
        <w:tc>
          <w:tcPr>
            <w:vAlign w:val="center"/>
          </w:tcPr>
          <w:p w14:paraId="15BAF5E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9747B5B">
            <w:pPr>
              <w:jc w:val="right"/>
            </w:pPr>
            <w:r>
              <w:t>10.699</w:t>
            </w:r>
          </w:p>
        </w:tc>
        <w:tc>
          <w:tcPr>
            <w:vAlign w:val="center"/>
          </w:tcPr>
          <w:p w14:paraId="2AAD4C06">
            <w:r>
              <w:t>1月31日7时</w:t>
            </w:r>
          </w:p>
        </w:tc>
        <w:tc>
          <w:tcPr>
            <w:vAlign w:val="center"/>
          </w:tcPr>
          <w:p w14:paraId="5F919CCD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AAF3BB2">
            <w:r>
              <w:t>--</w:t>
            </w:r>
          </w:p>
        </w:tc>
      </w:tr>
      <w:tr w14:paraId="407D92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39CD43D">
            <w:r>
              <w:t>2月</w:t>
            </w:r>
          </w:p>
        </w:tc>
        <w:tc>
          <w:tcPr>
            <w:vAlign w:val="center"/>
          </w:tcPr>
          <w:p w14:paraId="0095C19F">
            <w:pPr>
              <w:jc w:val="right"/>
            </w:pPr>
            <w:r>
              <w:t>5111</w:t>
            </w:r>
          </w:p>
        </w:tc>
        <w:tc>
          <w:tcPr>
            <w:vAlign w:val="center"/>
          </w:tcPr>
          <w:p w14:paraId="7D734ADB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89767A7">
            <w:pPr>
              <w:jc w:val="right"/>
            </w:pPr>
            <w:r>
              <w:rPr>
                <w:color w:val="FF0000"/>
              </w:rPr>
              <w:t>12.521</w:t>
            </w:r>
          </w:p>
        </w:tc>
        <w:tc>
          <w:tcPr>
            <w:vAlign w:val="center"/>
          </w:tcPr>
          <w:p w14:paraId="0894765C">
            <w:r>
              <w:rPr>
                <w:color w:val="FF0000"/>
              </w:rPr>
              <w:t>2月1日7时</w:t>
            </w:r>
          </w:p>
        </w:tc>
        <w:tc>
          <w:tcPr>
            <w:vAlign w:val="center"/>
          </w:tcPr>
          <w:p w14:paraId="257B6B1C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1EC4A46F">
            <w:r>
              <w:t>--</w:t>
            </w:r>
          </w:p>
        </w:tc>
      </w:tr>
      <w:tr w14:paraId="1ACF50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28EAC4">
            <w:r>
              <w:t>3月</w:t>
            </w:r>
          </w:p>
        </w:tc>
        <w:tc>
          <w:tcPr>
            <w:vAlign w:val="center"/>
          </w:tcPr>
          <w:p w14:paraId="576682A8">
            <w:pPr>
              <w:jc w:val="right"/>
            </w:pPr>
            <w:r>
              <w:t>2059</w:t>
            </w:r>
          </w:p>
        </w:tc>
        <w:tc>
          <w:tcPr>
            <w:vAlign w:val="center"/>
          </w:tcPr>
          <w:p w14:paraId="4A66FBB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85CD787">
            <w:pPr>
              <w:jc w:val="right"/>
            </w:pPr>
            <w:r>
              <w:t>8.718</w:t>
            </w:r>
          </w:p>
        </w:tc>
        <w:tc>
          <w:tcPr>
            <w:vAlign w:val="center"/>
          </w:tcPr>
          <w:p w14:paraId="42D10035">
            <w:r>
              <w:t>3月3日7时</w:t>
            </w:r>
          </w:p>
        </w:tc>
        <w:tc>
          <w:tcPr>
            <w:vAlign w:val="center"/>
          </w:tcPr>
          <w:p w14:paraId="057EBE9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5592E96">
            <w:r>
              <w:t>--</w:t>
            </w:r>
          </w:p>
        </w:tc>
      </w:tr>
      <w:tr w14:paraId="3C6240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3996B5E">
            <w:r>
              <w:t>4月</w:t>
            </w:r>
          </w:p>
        </w:tc>
        <w:tc>
          <w:tcPr>
            <w:vAlign w:val="center"/>
          </w:tcPr>
          <w:p w14:paraId="179E2C2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0AC8B6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053D930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BBC92CC">
            <w:r>
              <w:t>--</w:t>
            </w:r>
          </w:p>
        </w:tc>
        <w:tc>
          <w:tcPr>
            <w:vAlign w:val="center"/>
          </w:tcPr>
          <w:p w14:paraId="1A941D4F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EF1DA63">
            <w:r>
              <w:t>--</w:t>
            </w:r>
          </w:p>
        </w:tc>
      </w:tr>
      <w:tr w14:paraId="6015F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45FB3F">
            <w:r>
              <w:t>5月</w:t>
            </w:r>
          </w:p>
        </w:tc>
        <w:tc>
          <w:tcPr>
            <w:vAlign w:val="center"/>
          </w:tcPr>
          <w:p w14:paraId="71CC41A5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C2F2E83">
            <w:pPr>
              <w:jc w:val="right"/>
            </w:pPr>
            <w:r>
              <w:t>9</w:t>
            </w:r>
          </w:p>
        </w:tc>
        <w:tc>
          <w:tcPr>
            <w:vAlign w:val="center"/>
          </w:tcPr>
          <w:p w14:paraId="6BCB2774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50873CE0">
            <w:r>
              <w:t>--</w:t>
            </w:r>
          </w:p>
        </w:tc>
        <w:tc>
          <w:tcPr>
            <w:vAlign w:val="center"/>
          </w:tcPr>
          <w:p w14:paraId="36A8F578">
            <w:pPr>
              <w:jc w:val="right"/>
            </w:pPr>
            <w:r>
              <w:t>1.022</w:t>
            </w:r>
          </w:p>
        </w:tc>
        <w:tc>
          <w:tcPr>
            <w:vAlign w:val="center"/>
          </w:tcPr>
          <w:p w14:paraId="03C6C9C3">
            <w:r>
              <w:t>5月31日19时</w:t>
            </w:r>
          </w:p>
        </w:tc>
      </w:tr>
      <w:tr w14:paraId="3DCB0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24AC097">
            <w:r>
              <w:t>6月</w:t>
            </w:r>
          </w:p>
        </w:tc>
        <w:tc>
          <w:tcPr>
            <w:vAlign w:val="center"/>
          </w:tcPr>
          <w:p w14:paraId="4B84A7D4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46B4E443">
            <w:pPr>
              <w:jc w:val="right"/>
            </w:pPr>
            <w:r>
              <w:t>529</w:t>
            </w:r>
          </w:p>
        </w:tc>
        <w:tc>
          <w:tcPr>
            <w:vAlign w:val="center"/>
          </w:tcPr>
          <w:p w14:paraId="38C70F9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FD152E3">
            <w:r>
              <w:t>--</w:t>
            </w:r>
          </w:p>
        </w:tc>
        <w:tc>
          <w:tcPr>
            <w:vAlign w:val="center"/>
          </w:tcPr>
          <w:p w14:paraId="0617759C">
            <w:pPr>
              <w:jc w:val="right"/>
            </w:pPr>
            <w:r>
              <w:t>2.581</w:t>
            </w:r>
          </w:p>
        </w:tc>
        <w:tc>
          <w:tcPr>
            <w:vAlign w:val="center"/>
          </w:tcPr>
          <w:p w14:paraId="247654B1">
            <w:r>
              <w:t>6月21日20时</w:t>
            </w:r>
          </w:p>
        </w:tc>
      </w:tr>
      <w:tr w14:paraId="187F23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DE424E">
            <w:r>
              <w:t>7月</w:t>
            </w:r>
          </w:p>
        </w:tc>
        <w:tc>
          <w:tcPr>
            <w:vAlign w:val="center"/>
          </w:tcPr>
          <w:p w14:paraId="24B5C912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83B79CF">
            <w:pPr>
              <w:jc w:val="right"/>
            </w:pPr>
            <w:r>
              <w:t>2151</w:t>
            </w:r>
          </w:p>
        </w:tc>
        <w:tc>
          <w:tcPr>
            <w:vAlign w:val="center"/>
          </w:tcPr>
          <w:p w14:paraId="2A553153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0B34C348">
            <w:r>
              <w:t>--</w:t>
            </w:r>
          </w:p>
        </w:tc>
        <w:tc>
          <w:tcPr>
            <w:vAlign w:val="center"/>
          </w:tcPr>
          <w:p w14:paraId="3A8827A3">
            <w:pPr>
              <w:jc w:val="right"/>
            </w:pPr>
            <w:r>
              <w:t>4.727</w:t>
            </w:r>
          </w:p>
        </w:tc>
        <w:tc>
          <w:tcPr>
            <w:vAlign w:val="center"/>
          </w:tcPr>
          <w:p w14:paraId="5E106DA2">
            <w:r>
              <w:t>7月15日21时</w:t>
            </w:r>
          </w:p>
        </w:tc>
      </w:tr>
      <w:tr w14:paraId="181977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1B49A7A">
            <w:r>
              <w:t>8月</w:t>
            </w:r>
          </w:p>
        </w:tc>
        <w:tc>
          <w:tcPr>
            <w:vAlign w:val="center"/>
          </w:tcPr>
          <w:p w14:paraId="2C4FEA66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3B6F7595">
            <w:pPr>
              <w:jc w:val="right"/>
            </w:pPr>
            <w:r>
              <w:t>2561</w:t>
            </w:r>
          </w:p>
        </w:tc>
        <w:tc>
          <w:tcPr>
            <w:vAlign w:val="center"/>
          </w:tcPr>
          <w:p w14:paraId="0AE8723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2DEBC64F">
            <w:r>
              <w:t>--</w:t>
            </w:r>
          </w:p>
        </w:tc>
        <w:tc>
          <w:tcPr>
            <w:vAlign w:val="center"/>
          </w:tcPr>
          <w:p w14:paraId="3187E714">
            <w:pPr>
              <w:jc w:val="right"/>
            </w:pPr>
            <w:r>
              <w:rPr>
                <w:color w:val="0000FF"/>
              </w:rPr>
              <w:t>7.472</w:t>
            </w:r>
          </w:p>
        </w:tc>
        <w:tc>
          <w:tcPr>
            <w:vAlign w:val="center"/>
          </w:tcPr>
          <w:p w14:paraId="62742A0B">
            <w:r>
              <w:rPr>
                <w:color w:val="0000FF"/>
              </w:rPr>
              <w:t>8月8日20时</w:t>
            </w:r>
          </w:p>
        </w:tc>
      </w:tr>
      <w:tr w14:paraId="0989E93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B9DD316">
            <w:r>
              <w:t>9月</w:t>
            </w:r>
          </w:p>
        </w:tc>
        <w:tc>
          <w:tcPr>
            <w:vAlign w:val="center"/>
          </w:tcPr>
          <w:p w14:paraId="7CBD58E0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61FDE098">
            <w:pPr>
              <w:jc w:val="right"/>
            </w:pPr>
            <w:r>
              <w:t>589</w:t>
            </w:r>
          </w:p>
        </w:tc>
        <w:tc>
          <w:tcPr>
            <w:vAlign w:val="center"/>
          </w:tcPr>
          <w:p w14:paraId="07E85B7A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483FD1E5">
            <w:r>
              <w:t>--</w:t>
            </w:r>
          </w:p>
        </w:tc>
        <w:tc>
          <w:tcPr>
            <w:vAlign w:val="center"/>
          </w:tcPr>
          <w:p w14:paraId="1ED6B68E">
            <w:pPr>
              <w:jc w:val="right"/>
            </w:pPr>
            <w:r>
              <w:t>4.559</w:t>
            </w:r>
          </w:p>
        </w:tc>
        <w:tc>
          <w:tcPr>
            <w:vAlign w:val="center"/>
          </w:tcPr>
          <w:p w14:paraId="4304527E">
            <w:r>
              <w:t>9月5日20时</w:t>
            </w:r>
          </w:p>
        </w:tc>
      </w:tr>
      <w:tr w14:paraId="59ACFE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B2A171">
            <w:r>
              <w:t>10月</w:t>
            </w:r>
          </w:p>
        </w:tc>
        <w:tc>
          <w:tcPr>
            <w:vAlign w:val="center"/>
          </w:tcPr>
          <w:p w14:paraId="1036F9CA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7DF73DD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29AA2998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8E23E5C">
            <w:r>
              <w:t>--</w:t>
            </w:r>
          </w:p>
        </w:tc>
        <w:tc>
          <w:tcPr>
            <w:vAlign w:val="center"/>
          </w:tcPr>
          <w:p w14:paraId="2DCE3D41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48C5FD8">
            <w:r>
              <w:t>--</w:t>
            </w:r>
          </w:p>
        </w:tc>
      </w:tr>
      <w:tr w14:paraId="062F27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6BEA752">
            <w:r>
              <w:t>11月</w:t>
            </w:r>
          </w:p>
        </w:tc>
        <w:tc>
          <w:tcPr>
            <w:vAlign w:val="center"/>
          </w:tcPr>
          <w:p w14:paraId="02EA848C">
            <w:pPr>
              <w:jc w:val="right"/>
            </w:pPr>
            <w:r>
              <w:t>641</w:t>
            </w:r>
          </w:p>
        </w:tc>
        <w:tc>
          <w:tcPr>
            <w:vAlign w:val="center"/>
          </w:tcPr>
          <w:p w14:paraId="4142C759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586435E9">
            <w:pPr>
              <w:jc w:val="right"/>
            </w:pPr>
            <w:r>
              <w:t>2.848</w:t>
            </w:r>
          </w:p>
        </w:tc>
        <w:tc>
          <w:tcPr>
            <w:vAlign w:val="center"/>
          </w:tcPr>
          <w:p w14:paraId="4369F6CD">
            <w:r>
              <w:t>11月18日7时</w:t>
            </w:r>
          </w:p>
        </w:tc>
        <w:tc>
          <w:tcPr>
            <w:vAlign w:val="center"/>
          </w:tcPr>
          <w:p w14:paraId="060E133B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367933FB">
            <w:r>
              <w:t>--</w:t>
            </w:r>
          </w:p>
        </w:tc>
      </w:tr>
      <w:tr w14:paraId="4CDCF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FF3AC8">
            <w:r>
              <w:t>12月</w:t>
            </w:r>
          </w:p>
        </w:tc>
        <w:tc>
          <w:tcPr>
            <w:vAlign w:val="center"/>
          </w:tcPr>
          <w:p w14:paraId="67E5CDCE">
            <w:pPr>
              <w:jc w:val="right"/>
            </w:pPr>
            <w:r>
              <w:t>2145</w:t>
            </w:r>
          </w:p>
        </w:tc>
        <w:tc>
          <w:tcPr>
            <w:vAlign w:val="center"/>
          </w:tcPr>
          <w:p w14:paraId="27B2EA41">
            <w:pPr>
              <w:jc w:val="right"/>
            </w:pPr>
            <w:r>
              <w:t>0</w:t>
            </w:r>
          </w:p>
        </w:tc>
        <w:tc>
          <w:tcPr>
            <w:vAlign w:val="center"/>
          </w:tcPr>
          <w:p w14:paraId="73293C21">
            <w:pPr>
              <w:jc w:val="right"/>
            </w:pPr>
            <w:r>
              <w:t>7.318</w:t>
            </w:r>
          </w:p>
        </w:tc>
        <w:tc>
          <w:tcPr>
            <w:vAlign w:val="center"/>
          </w:tcPr>
          <w:p w14:paraId="13C408EC">
            <w:r>
              <w:t>12月26日7时</w:t>
            </w:r>
          </w:p>
        </w:tc>
        <w:tc>
          <w:tcPr>
            <w:vAlign w:val="center"/>
          </w:tcPr>
          <w:p w14:paraId="028A4B49">
            <w:pPr>
              <w:jc w:val="right"/>
            </w:pPr>
            <w:r>
              <w:t>0.000</w:t>
            </w:r>
          </w:p>
        </w:tc>
        <w:tc>
          <w:tcPr>
            <w:vAlign w:val="center"/>
          </w:tcPr>
          <w:p w14:paraId="7CF72E56">
            <w:r>
              <w:t>--</w:t>
            </w:r>
          </w:p>
        </w:tc>
      </w:tr>
    </w:tbl>
    <w:p w14:paraId="365E7D36">
      <w:pPr>
        <w:jc w:val="center"/>
      </w:pPr>
      <w:r>
        <w:drawing>
          <wp:inline distT="0" distB="0" distL="0" distR="0">
            <wp:extent cx="5667375" cy="2762250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D55B51">
      <w:pPr>
        <w:jc w:val="center"/>
      </w:pPr>
      <w:r>
        <w:drawing>
          <wp:inline distT="0" distB="0" distL="0" distR="0">
            <wp:extent cx="5667375" cy="277177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AC000">
      <w:pPr>
        <w:pStyle w:val="4"/>
      </w:pPr>
      <w:bookmarkStart w:id="98" w:name="_Toc29017"/>
      <w:r>
        <w:t>全年能耗</w:t>
      </w:r>
      <w:bookmarkEnd w:id="98"/>
    </w:p>
    <w:tbl>
      <w:tblPr>
        <w:tblStyle w:val="18"/>
        <w:tblW w:w="932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0"/>
        <w:gridCol w:w="1846"/>
        <w:gridCol w:w="3115"/>
        <w:gridCol w:w="2411"/>
      </w:tblGrid>
      <w:tr w14:paraId="1FDC3A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shd w:val="clear" w:color="auto" w:fill="E0E0E0"/>
            <w:vAlign w:val="center"/>
          </w:tcPr>
          <w:p w14:paraId="377F1CA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能耗分类</w:t>
            </w:r>
          </w:p>
        </w:tc>
        <w:tc>
          <w:tcPr>
            <w:tcW w:w="990" w:type="pct"/>
            <w:shd w:val="clear" w:color="auto" w:fill="E0E0E0"/>
            <w:vAlign w:val="center"/>
          </w:tcPr>
          <w:p w14:paraId="227C24B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能耗子类</w:t>
            </w:r>
          </w:p>
        </w:tc>
        <w:tc>
          <w:tcPr>
            <w:tcW w:w="1671" w:type="pct"/>
            <w:shd w:val="clear" w:color="auto" w:fill="E0E0E0"/>
            <w:vAlign w:val="center"/>
          </w:tcPr>
          <w:p w14:paraId="0F9A453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设计建筑</w:t>
            </w:r>
            <w:bookmarkEnd w:id="0"/>
          </w:p>
          <w:p w14:paraId="2C5E5807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293" w:type="pct"/>
            <w:shd w:val="clear" w:color="auto" w:fill="E0E0E0"/>
            <w:vAlign w:val="center"/>
          </w:tcPr>
          <w:p w14:paraId="3A63C07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备注</w:t>
            </w:r>
          </w:p>
        </w:tc>
      </w:tr>
      <w:tr w14:paraId="1D4F21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1E814B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供冷电耗(</w:t>
            </w:r>
            <w:r>
              <w:rPr>
                <w:lang w:val="en-US"/>
              </w:rPr>
              <w:t>Ec)</w:t>
            </w:r>
          </w:p>
        </w:tc>
        <w:tc>
          <w:tcPr>
            <w:tcW w:w="1671" w:type="pct"/>
            <w:vAlign w:val="center"/>
          </w:tcPr>
          <w:p w14:paraId="4F70851B">
            <w:pPr>
              <w:ind w:firstLine="0" w:firstLineChars="0"/>
              <w:jc w:val="center"/>
              <w:rPr>
                <w:lang w:val="en-US"/>
              </w:rPr>
            </w:pPr>
            <w:bookmarkStart w:id="99" w:name="空调能耗"/>
            <w:r>
              <w:rPr>
                <w:lang w:val="en-US"/>
              </w:rPr>
              <w:t>8.93</w:t>
            </w:r>
            <w:bookmarkEnd w:id="99"/>
          </w:p>
        </w:tc>
        <w:tc>
          <w:tcPr>
            <w:tcW w:w="1293" w:type="pct"/>
          </w:tcPr>
          <w:p w14:paraId="2AAF2C9C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C4C40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" w:type="pct"/>
            <w:gridSpan w:val="2"/>
            <w:shd w:val="clear" w:color="auto" w:fill="E0E0E0"/>
            <w:vAlign w:val="center"/>
          </w:tcPr>
          <w:p w14:paraId="4013EE2A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供暖电耗(</w:t>
            </w:r>
            <w:r>
              <w:rPr>
                <w:lang w:val="en-US"/>
              </w:rPr>
              <w:t>Eh)</w:t>
            </w:r>
          </w:p>
        </w:tc>
        <w:tc>
          <w:tcPr>
            <w:tcW w:w="1671" w:type="pct"/>
            <w:vAlign w:val="center"/>
          </w:tcPr>
          <w:p w14:paraId="57A49194">
            <w:pPr>
              <w:ind w:firstLine="0" w:firstLineChars="0"/>
              <w:jc w:val="center"/>
              <w:rPr>
                <w:lang w:val="en-US"/>
              </w:rPr>
            </w:pPr>
            <w:bookmarkStart w:id="100" w:name="供暖能耗"/>
            <w:r>
              <w:rPr>
                <w:lang w:val="en-US"/>
              </w:rPr>
              <w:t>29.99</w:t>
            </w:r>
            <w:bookmarkEnd w:id="100"/>
          </w:p>
        </w:tc>
        <w:tc>
          <w:tcPr>
            <w:tcW w:w="1293" w:type="pct"/>
          </w:tcPr>
          <w:p w14:paraId="5F71D02D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DC3F2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7FEA7201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照明</w:t>
            </w:r>
            <w:r>
              <w:rPr>
                <w:lang w:val="en-US"/>
              </w:rPr>
              <w:t>电耗</w:t>
            </w:r>
          </w:p>
        </w:tc>
        <w:tc>
          <w:tcPr>
            <w:tcW w:w="1671" w:type="pct"/>
            <w:vAlign w:val="center"/>
          </w:tcPr>
          <w:p w14:paraId="60249177">
            <w:pPr>
              <w:ind w:firstLine="0" w:firstLineChars="0"/>
              <w:jc w:val="center"/>
              <w:rPr>
                <w:lang w:val="en-US"/>
              </w:rPr>
            </w:pPr>
            <w:bookmarkStart w:id="101" w:name="照明能耗"/>
            <w:r>
              <w:rPr>
                <w:rFonts w:hint="eastAsia"/>
                <w:lang w:val="en-US"/>
              </w:rPr>
              <w:t>8.32</w:t>
            </w:r>
            <w:bookmarkEnd w:id="101"/>
          </w:p>
        </w:tc>
        <w:tc>
          <w:tcPr>
            <w:tcW w:w="1293" w:type="pct"/>
          </w:tcPr>
          <w:p w14:paraId="75ED5ADE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027DB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13282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设备电耗</w:t>
            </w:r>
          </w:p>
        </w:tc>
        <w:tc>
          <w:tcPr>
            <w:tcW w:w="1671" w:type="pct"/>
            <w:vAlign w:val="center"/>
          </w:tcPr>
          <w:p w14:paraId="19D4D474">
            <w:pPr>
              <w:ind w:firstLine="0" w:firstLineChars="0"/>
              <w:jc w:val="center"/>
              <w:rPr>
                <w:lang w:val="en-US"/>
              </w:rPr>
            </w:pPr>
            <w:bookmarkStart w:id="102" w:name="设备用电"/>
            <w:r>
              <w:rPr>
                <w:rFonts w:hint="eastAsia"/>
                <w:lang w:val="en-US"/>
              </w:rPr>
              <w:t>23.14</w:t>
            </w:r>
            <w:bookmarkEnd w:id="102"/>
          </w:p>
        </w:tc>
        <w:tc>
          <w:tcPr>
            <w:tcW w:w="1293" w:type="pct"/>
          </w:tcPr>
          <w:p w14:paraId="14E71546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68D530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restart"/>
            <w:shd w:val="clear" w:color="auto" w:fill="E0E0E0"/>
            <w:vAlign w:val="center"/>
          </w:tcPr>
          <w:p w14:paraId="141F52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其他电耗</w:t>
            </w:r>
            <w:r>
              <w:rPr>
                <w:lang w:val="en-US"/>
              </w:rPr>
              <w:t>(Eo)</w:t>
            </w:r>
          </w:p>
        </w:tc>
        <w:tc>
          <w:tcPr>
            <w:tcW w:w="990" w:type="pct"/>
            <w:shd w:val="clear" w:color="auto" w:fill="FFFFFF"/>
            <w:vAlign w:val="center"/>
          </w:tcPr>
          <w:p w14:paraId="10A3FFE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671" w:type="pct"/>
            <w:vAlign w:val="center"/>
          </w:tcPr>
          <w:p w14:paraId="7E9E0DA7">
            <w:pPr>
              <w:ind w:firstLine="0" w:firstLineChars="0"/>
              <w:jc w:val="center"/>
              <w:rPr>
                <w:lang w:val="en-US"/>
              </w:rPr>
            </w:pPr>
            <w:bookmarkStart w:id="103" w:name="动力系统能耗"/>
            <w:r>
              <w:rPr>
                <w:rFonts w:hint="eastAsia"/>
                <w:lang w:val="en-US"/>
              </w:rPr>
              <w:t>0.00</w:t>
            </w:r>
            <w:bookmarkEnd w:id="103"/>
          </w:p>
        </w:tc>
        <w:tc>
          <w:tcPr>
            <w:tcW w:w="1293" w:type="pct"/>
          </w:tcPr>
          <w:p w14:paraId="107EBAE9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1EEEC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55A9A6A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686C0BF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独立排风机</w:t>
            </w:r>
          </w:p>
        </w:tc>
        <w:tc>
          <w:tcPr>
            <w:tcW w:w="1671" w:type="pct"/>
            <w:vAlign w:val="center"/>
          </w:tcPr>
          <w:p w14:paraId="1415049D">
            <w:pPr>
              <w:ind w:firstLine="0" w:firstLineChars="0"/>
              <w:jc w:val="center"/>
              <w:rPr>
                <w:lang w:val="en-US"/>
              </w:rPr>
            </w:pPr>
            <w:bookmarkStart w:id="104" w:name="排风机能耗"/>
            <w:r>
              <w:rPr>
                <w:rFonts w:hint="eastAsia"/>
                <w:lang w:val="en-US"/>
              </w:rPr>
              <w:t>0.94</w:t>
            </w:r>
            <w:bookmarkEnd w:id="104"/>
          </w:p>
        </w:tc>
        <w:tc>
          <w:tcPr>
            <w:tcW w:w="1293" w:type="pct"/>
          </w:tcPr>
          <w:p w14:paraId="055EBFC0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429026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4A026B95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59E60ACB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671" w:type="pct"/>
            <w:vAlign w:val="center"/>
          </w:tcPr>
          <w:p w14:paraId="6938FB84">
            <w:pPr>
              <w:ind w:firstLine="0" w:firstLineChars="0"/>
              <w:jc w:val="center"/>
              <w:rPr>
                <w:lang w:val="en-US"/>
              </w:rPr>
            </w:pPr>
            <w:bookmarkStart w:id="105" w:name="热水系统能耗"/>
            <w:r>
              <w:rPr>
                <w:rFonts w:hint="eastAsia"/>
                <w:lang w:val="en-US"/>
              </w:rPr>
              <w:t>16.74</w:t>
            </w:r>
            <w:bookmarkEnd w:id="105"/>
          </w:p>
        </w:tc>
        <w:tc>
          <w:tcPr>
            <w:tcW w:w="1293" w:type="pct"/>
          </w:tcPr>
          <w:p w14:paraId="4A15D4C3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扣减了太阳能热水</w:t>
            </w:r>
          </w:p>
        </w:tc>
      </w:tr>
      <w:tr w14:paraId="32A7F0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5616EFED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48FF2B0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其他设备</w:t>
            </w:r>
          </w:p>
        </w:tc>
        <w:tc>
          <w:tcPr>
            <w:tcW w:w="1671" w:type="pct"/>
            <w:vAlign w:val="center"/>
          </w:tcPr>
          <w:p w14:paraId="00222315">
            <w:pPr>
              <w:ind w:firstLine="0" w:firstLineChars="0"/>
              <w:jc w:val="center"/>
              <w:rPr>
                <w:lang w:val="en-US"/>
              </w:rPr>
            </w:pPr>
            <w:bookmarkStart w:id="106" w:name="其他设备能耗"/>
            <w:r>
              <w:rPr>
                <w:rFonts w:hint="eastAsia"/>
                <w:lang w:val="en-US"/>
              </w:rPr>
              <w:t>0.00</w:t>
            </w:r>
            <w:bookmarkEnd w:id="106"/>
          </w:p>
        </w:tc>
        <w:tc>
          <w:tcPr>
            <w:tcW w:w="1293" w:type="pct"/>
          </w:tcPr>
          <w:p w14:paraId="38A87BF3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5A5C24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2F244778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E0E0E0"/>
            <w:vAlign w:val="center"/>
          </w:tcPr>
          <w:p w14:paraId="1DD6825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671" w:type="pct"/>
            <w:vAlign w:val="center"/>
          </w:tcPr>
          <w:p w14:paraId="495207FC">
            <w:pPr>
              <w:ind w:firstLine="0" w:firstLineChars="0"/>
              <w:jc w:val="center"/>
              <w:rPr>
                <w:lang w:val="en-US"/>
              </w:rPr>
            </w:pPr>
            <w:bookmarkStart w:id="107" w:name="其他能耗"/>
            <w:r>
              <w:rPr>
                <w:rFonts w:hint="eastAsia"/>
                <w:lang w:val="en-US"/>
              </w:rPr>
              <w:t>17.68</w:t>
            </w:r>
            <w:bookmarkEnd w:id="107"/>
          </w:p>
        </w:tc>
        <w:tc>
          <w:tcPr>
            <w:tcW w:w="1293" w:type="pct"/>
          </w:tcPr>
          <w:p w14:paraId="6B092EFA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32A3A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restart"/>
            <w:shd w:val="clear" w:color="auto" w:fill="E0E0E0"/>
            <w:vAlign w:val="center"/>
          </w:tcPr>
          <w:p w14:paraId="3C055C46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</w:p>
          <w:p w14:paraId="56643134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990" w:type="pct"/>
            <w:shd w:val="clear" w:color="auto" w:fill="FFFFFF"/>
            <w:vAlign w:val="center"/>
          </w:tcPr>
          <w:p w14:paraId="5CC078B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1671" w:type="pct"/>
            <w:vAlign w:val="center"/>
          </w:tcPr>
          <w:p w14:paraId="5EE33894">
            <w:pPr>
              <w:ind w:firstLine="0" w:firstLineChars="0"/>
              <w:jc w:val="center"/>
              <w:rPr>
                <w:lang w:val="en-US"/>
              </w:rPr>
            </w:pPr>
            <w:bookmarkStart w:id="108" w:name="光伏能耗"/>
            <w:r>
              <w:rPr>
                <w:rFonts w:hint="eastAsia"/>
                <w:lang w:val="en-US"/>
              </w:rPr>
              <w:t>83.23</w:t>
            </w:r>
            <w:bookmarkEnd w:id="108"/>
          </w:p>
        </w:tc>
        <w:tc>
          <w:tcPr>
            <w:tcW w:w="1293" w:type="pct"/>
          </w:tcPr>
          <w:p w14:paraId="4DFE5F87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2BCA8E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6" w:type="pct"/>
            <w:vMerge w:val="continue"/>
            <w:shd w:val="clear" w:color="auto" w:fill="E0E0E0"/>
            <w:vAlign w:val="center"/>
          </w:tcPr>
          <w:p w14:paraId="4C81A2AF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990" w:type="pct"/>
            <w:shd w:val="clear" w:color="auto" w:fill="FFFFFF"/>
            <w:vAlign w:val="center"/>
          </w:tcPr>
          <w:p w14:paraId="244AE16D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67B6E1DF">
            <w:pPr>
              <w:ind w:firstLine="0" w:firstLineChars="0"/>
              <w:jc w:val="center"/>
              <w:rPr>
                <w:lang w:val="en-US"/>
              </w:rPr>
            </w:pPr>
            <w:bookmarkStart w:id="109" w:name="风力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  <w:tc>
          <w:tcPr>
            <w:tcW w:w="1293" w:type="pct"/>
          </w:tcPr>
          <w:p w14:paraId="6E040898">
            <w:pPr>
              <w:ind w:firstLine="0" w:firstLineChars="0"/>
              <w:jc w:val="center"/>
              <w:rPr>
                <w:lang w:val="en-US"/>
              </w:rPr>
            </w:pPr>
          </w:p>
        </w:tc>
      </w:tr>
      <w:tr w14:paraId="018745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5759655E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：电耗</w:t>
            </w:r>
            <w:r>
              <w:rPr>
                <w:lang w:val="en-US"/>
              </w:rPr>
              <w:t>(kWh/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1B92A855">
            <w:pPr>
              <w:ind w:firstLine="0" w:firstLineChars="0"/>
              <w:jc w:val="center"/>
              <w:rPr>
                <w:lang w:val="en-US"/>
              </w:rPr>
            </w:pPr>
            <w:bookmarkStart w:id="110" w:name="建筑总能耗"/>
            <w:r>
              <w:rPr>
                <w:lang w:val="en-US"/>
              </w:rPr>
              <w:t>4.83</w:t>
            </w:r>
            <w:bookmarkEnd w:id="110"/>
          </w:p>
        </w:tc>
        <w:tc>
          <w:tcPr>
            <w:tcW w:w="1293" w:type="pct"/>
          </w:tcPr>
          <w:p w14:paraId="64508EE8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lang w:val="en-US"/>
              </w:rPr>
              <w:t>E1=Ec+Eh+Ef+Eo-Er</w:t>
            </w:r>
          </w:p>
        </w:tc>
      </w:tr>
      <w:tr w14:paraId="6E5761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36" w:type="pct"/>
            <w:gridSpan w:val="2"/>
            <w:shd w:val="clear" w:color="auto" w:fill="E0E0E0"/>
            <w:vAlign w:val="center"/>
          </w:tcPr>
          <w:p w14:paraId="0A23CE92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建筑总能耗</w:t>
            </w:r>
            <w:r>
              <w:rPr>
                <w:lang w:val="en-US"/>
              </w:rPr>
              <w:t>(E1)</w:t>
            </w:r>
            <w:r>
              <w:rPr>
                <w:rFonts w:hint="eastAsia"/>
                <w:lang w:val="en-US"/>
              </w:rPr>
              <w:t>：标煤</w:t>
            </w:r>
            <w:r>
              <w:rPr>
                <w:lang w:val="en-US"/>
              </w:rPr>
              <w:t>(kgce/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671" w:type="pct"/>
            <w:vAlign w:val="center"/>
          </w:tcPr>
          <w:p w14:paraId="1AB86054">
            <w:pPr>
              <w:ind w:firstLine="0" w:firstLineChars="0"/>
              <w:jc w:val="center"/>
              <w:rPr>
                <w:lang w:val="en-US"/>
              </w:rPr>
            </w:pPr>
            <w:bookmarkStart w:id="111" w:name="建筑总能耗_标煤"/>
            <w:r>
              <w:rPr>
                <w:rFonts w:hint="eastAsia"/>
                <w:lang w:val="en-US"/>
              </w:rPr>
              <w:t>1.59</w:t>
            </w:r>
            <w:bookmarkEnd w:id="111"/>
          </w:p>
        </w:tc>
        <w:tc>
          <w:tcPr>
            <w:tcW w:w="1293" w:type="pct"/>
          </w:tcPr>
          <w:p w14:paraId="2E542D37">
            <w:pPr>
              <w:ind w:firstLine="0" w:firstLineChars="0"/>
              <w:jc w:val="center"/>
              <w:rPr>
                <w:lang w:val="en-US"/>
              </w:rPr>
            </w:pPr>
          </w:p>
        </w:tc>
      </w:tr>
    </w:tbl>
    <w:p w14:paraId="3D8DBC6A"/>
    <w:p w14:paraId="3C3335D4">
      <w:pPr>
        <w:widowControl w:val="0"/>
        <w:jc w:val="both"/>
        <w:rPr>
          <w:color w:val="000000"/>
        </w:rPr>
      </w:pPr>
    </w:p>
    <w:p w14:paraId="2FCC8951">
      <w:pPr>
        <w:widowControl w:val="0"/>
        <w:jc w:val="center"/>
        <w:rPr>
          <w:color w:val="000000"/>
        </w:rPr>
      </w:pPr>
      <w:r>
        <w:drawing>
          <wp:inline distT="0" distB="0" distL="0" distR="0">
            <wp:extent cx="5667375" cy="55721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557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CB1074">
      <w:pPr>
        <w:sectPr>
          <w:headerReference r:id="rId5" w:type="default"/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6FC4F066">
      <w:pPr>
        <w:pStyle w:val="2"/>
        <w:widowControl w:val="0"/>
        <w:jc w:val="both"/>
        <w:rPr>
          <w:color w:val="000000"/>
        </w:rPr>
      </w:pPr>
      <w:bookmarkStart w:id="112" w:name="_Toc128"/>
      <w:r>
        <w:rPr>
          <w:color w:val="000000"/>
        </w:rPr>
        <w:t>附录</w:t>
      </w:r>
      <w:bookmarkEnd w:id="112"/>
    </w:p>
    <w:p w14:paraId="7DB8726E">
      <w:pPr>
        <w:pStyle w:val="4"/>
        <w:widowControl w:val="0"/>
        <w:jc w:val="both"/>
        <w:rPr>
          <w:color w:val="000000"/>
        </w:rPr>
      </w:pPr>
      <w:bookmarkStart w:id="113" w:name="_Toc10284"/>
      <w:r>
        <w:rPr>
          <w:color w:val="000000"/>
        </w:rPr>
        <w:t>工作日/节假日人员逐时在室率(%)</w:t>
      </w:r>
      <w:bookmarkEnd w:id="113"/>
    </w:p>
    <w:p w14:paraId="4DA54592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4C10A27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05D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3163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3A2B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2D45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E362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C26C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9AE0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D811E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6FBB3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93A8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0C2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86F1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FBC7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F63A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4B9E9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772FB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B355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6506A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305C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D440E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76C9D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790A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1B63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9630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2EE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18B130F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7FA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居住-书房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831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B7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DA5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CDA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E3E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40D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7AC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3E8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433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32F4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615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FD8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68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32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BFD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3D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640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F34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9753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516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CA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561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56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70A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55C09D5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C20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F4A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485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6F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EEE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E358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4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396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F7EC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0DC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7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163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26F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6DC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71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DFC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667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A1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7130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6D3D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979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86E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22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87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E18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  <w:tr w14:paraId="35E95DBB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193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BEBB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70E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C5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998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F4B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C8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5D4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EB9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B05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999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2C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D54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F4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5A2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0AA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5B9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91D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4D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B81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BB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2DD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ADF8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4E5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1ED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</w:tr>
      <w:tr w14:paraId="3F68157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04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4C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B21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353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F59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DD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F5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817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178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E38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1F8F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BD5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C00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840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F97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2C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70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18E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FA12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918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CF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FF0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3CC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958E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3A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52</w:t>
            </w:r>
          </w:p>
        </w:tc>
      </w:tr>
      <w:tr w14:paraId="56D9C34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EED7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A3D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52A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2C9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466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F2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905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FD44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2D8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2DDB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7E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6C3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2BE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9B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21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F20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0FA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A0E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DE4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705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806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0C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1C0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C44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A22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0A4167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F3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22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D0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D21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CBB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FB3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C96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6D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B66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9AC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E67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824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188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320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7E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2B4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6F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02D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9B8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AC1F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2D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AC3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E43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880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9F0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50B7A5D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91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43A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35B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37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F0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7C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55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24C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7D8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AFF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387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671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04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40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D40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3F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9B6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6E1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36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B6B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15B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A96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2C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E410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30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71566D9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B6A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86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417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AD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B53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4E64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5E3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1071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09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0CE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3A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D4D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6AA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9EF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19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C52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9D9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05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D1E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54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445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8A6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59D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36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A47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C2444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C31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B5F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FC8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86C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C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3F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1C8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041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29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B8A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68A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A9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2F5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EB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E05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BA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1E9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35F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9D0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F31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0CE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F93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103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ADD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86C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BC25FC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BB3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85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0E5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9282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64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790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28B1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D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9B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6CC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B58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E43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13A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2C4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4C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A47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2C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DDA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E7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03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82F0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2871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34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1DD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49B8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6E1CA5C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C94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0173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00C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86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750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8D9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091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E7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666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D1CC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94D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393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7D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A9B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561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512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C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6E6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6F4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CB5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37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9381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6EE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729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8BE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22F4939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D9A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D44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D12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1C0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E18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45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980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0A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C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9B2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C50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71A9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923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EDB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EAF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377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0AA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66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67A6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54B4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023E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22D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320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9BA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14B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  <w:tr w14:paraId="774A685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C07D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4BC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2F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D95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9A5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9B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C11F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BF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22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B74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062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D95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3F1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18D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E41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E97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1DC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C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AB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BF0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451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65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920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82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18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</w:tr>
      <w:tr w14:paraId="3A505DD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5FB5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71E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311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D2A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6C9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675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57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10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490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5290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3983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8072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ADB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FD6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35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598D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028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959D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097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76C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FD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BEE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2EE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361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F5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96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</w:tr>
    </w:tbl>
    <w:p w14:paraId="45ED7744">
      <w:pPr>
        <w:widowControl w:val="0"/>
        <w:jc w:val="both"/>
        <w:rPr>
          <w:color w:val="000000"/>
        </w:rPr>
      </w:pPr>
    </w:p>
    <w:p w14:paraId="41A7FDFF">
      <w:r>
        <w:t>注：上行：工作日；下行：节假日</w:t>
      </w:r>
    </w:p>
    <w:p w14:paraId="7DB841DF">
      <w:pPr>
        <w:pStyle w:val="4"/>
      </w:pPr>
      <w:bookmarkStart w:id="114" w:name="_Toc31478"/>
      <w:r>
        <w:t>工作日/节假日照明开关时间表(%)</w:t>
      </w:r>
      <w:bookmarkEnd w:id="114"/>
    </w:p>
    <w:p w14:paraId="09DC4945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164B551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F87F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8400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2A2F4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DC25C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0CE9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0915F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4F7FA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2CC8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D47D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5279E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80AEE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D33D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5225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61443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9AA9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DA72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46B58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C20FD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5293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EE6A7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5764E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376A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1A8D2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E533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0952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0F2CD31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011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居住-书房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B4C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525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AB9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4F6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3F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DBFF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073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CF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07C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04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D4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2D0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66F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B50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D8F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03E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34F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B1A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792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97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5112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71A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75F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B7C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015E365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C24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5C5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EEA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1E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63F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E30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CB3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5CAE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3147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6CD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C52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1F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E8F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F439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749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B9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0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4D9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DF5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8FBA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D29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4BD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385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DC8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56F7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50BF57A8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F37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B3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AFE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677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29A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BD1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7F8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E831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D32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31B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F990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8810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7C6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1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126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75E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F262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8EB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051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D97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21A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644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9E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77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56EF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F17805C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55F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23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88A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20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79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52A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4437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04B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3CE87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58B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318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5F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1CA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E3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06A0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E976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4CA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BCEA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7AEE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E6F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E46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074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1F3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3AA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168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5B5B643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D68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EC0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357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BD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F76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F57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4E33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EF1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F6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94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B0F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410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7EE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79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C792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919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325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38D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411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5DB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1189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486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785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DDB3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B40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EDD015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AAD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B83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91E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03A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077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E5A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DC03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A2C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E91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56D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B97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B6C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B25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584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FB4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18B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172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D7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318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0DD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87E8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3EE4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B99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187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BE0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25D0431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6B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3F5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91F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8D02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80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B88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C3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B1A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F74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5C9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5B1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00C9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4418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0969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26D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DC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7EF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6A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36D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063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057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A3F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3A99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31E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CCFA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1CB0D14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D687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0DA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0DE5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188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53DF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63FD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89B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24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EBE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CEF3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6AA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7AD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758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CF4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29A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D10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C22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089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0D9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7478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D54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80EB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B3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208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C0ED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14:paraId="477FD0FA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83A6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BDF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0CEA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EAF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CFA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3F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4F2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F7E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64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98C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05F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625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90D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CA6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02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67E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C291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EE9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F9E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BB5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066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345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4045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E2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FEC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305394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76BC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75D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DE71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75719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0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57E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58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4E1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879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3435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C62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1271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60B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68C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A4A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3D43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FD0B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3F8B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D0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B6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D59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8D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4C0B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142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79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0EFFB89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8B6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F99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8D4CB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B8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9AD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53F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874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15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484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DC8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45F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BB9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96DF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E3B8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5CB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50D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FB95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9A7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B8C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8D5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31C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6F9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073F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02B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A2B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7E7F2C2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18C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87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1A9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66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44E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65C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6561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56A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172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6E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3EC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F6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30D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858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F72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72A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517A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6560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23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239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A90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EE4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4EC8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D69B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AF41A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6BA468F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1F97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214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9878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AE88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EE1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AB2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FCB4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165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87B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7DB3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B4D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AA04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0E15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8BB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665D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093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51B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A8D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F39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BA3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ACE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F7E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295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835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C5D5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  <w:tr w14:paraId="7650647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F75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EB2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7F78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567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6FC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36780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7C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124F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82B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302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A175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FED8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AE53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3500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C8D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55B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AC9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D0C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3E3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515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BEB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3CDA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BD77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8D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3CF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</w:tr>
    </w:tbl>
    <w:p w14:paraId="3644A652"/>
    <w:p w14:paraId="7F8BDA95">
      <w:r>
        <w:t>注：上行：工作日；下行：节假日</w:t>
      </w:r>
    </w:p>
    <w:p w14:paraId="6B024EAD">
      <w:pPr>
        <w:pStyle w:val="4"/>
      </w:pPr>
      <w:bookmarkStart w:id="115" w:name="_Toc2460"/>
      <w:r>
        <w:t>工作日/节假日设备逐时使用率(%)</w:t>
      </w:r>
      <w:bookmarkEnd w:id="115"/>
    </w:p>
    <w:p w14:paraId="762CA184"/>
    <w:tbl>
      <w:tblPr>
        <w:tblStyle w:val="18"/>
        <w:tblW w:w="10686" w:type="dxa"/>
        <w:jc w:val="center"/>
        <w:tblLayout w:type="fixed"/>
        <w:tblCellMar>
          <w:top w:w="0" w:type="dxa"/>
          <w:left w:w="57" w:type="dxa"/>
          <w:bottom w:w="0" w:type="dxa"/>
          <w:right w:w="0" w:type="dxa"/>
        </w:tblCellMar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14:paraId="7E6792D2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21C4A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1F009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C5995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85660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6B12F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0F89F6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B803D4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7E544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DE04E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755AFC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101E4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7A418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3F396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6822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6C7F13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CDC6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C4835E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9A443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D5D31E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E3D19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0A8F4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FB6B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CEE754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2DECF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A857F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14:paraId="2B3D471E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050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居住-书房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FFE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B7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4301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2392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21A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BD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9F7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476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F78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325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18EBA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7407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0DF8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E5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B4F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CC2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47F5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7A7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F7A2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D3E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024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1061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54C7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709B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37026A7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4F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B1D5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4D00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B6D6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66D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88A4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DF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34EC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B2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C00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D80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00D6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F44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8D8A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0A0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314E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FA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634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D49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8C29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8D9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7064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455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BBCB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C06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117C2F0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BA9A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居住-卧室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D3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9BF6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66E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6ED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44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881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50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E2F4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F733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1BE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44E5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110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588D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F4F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A7A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2A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AF9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8C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3D4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4B6F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E8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EE39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A3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6404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48DDF463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776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515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97D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A89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5873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C912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341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6FD9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B2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1C20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36C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4D9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EF4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8BE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130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4A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8D9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213F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B20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E4E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4E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9A8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195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924A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1D5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14:paraId="15F1ABE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ABFA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居住-卫生间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8E30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BF6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021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9A5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A47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7FE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4DE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69BE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B1F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A044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995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C1D03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D6E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5E3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CCA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6F3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EFA8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21B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B06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1EF1F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C8B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FE36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63A89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BF8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E2584C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808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DC72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62C5C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9966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6B5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9EC7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8B0D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09CA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C2C2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D29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FB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5E8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617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749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4819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91B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F52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A2A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53C0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7EA1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A275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FB99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C7F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733BC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08E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19237CE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1DB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居住-厨房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C15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8F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3030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C57E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94BD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6EFE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EF57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0E03B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B9F4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373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D257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FE0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006F6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4A3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C03E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CE99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1D6D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42D3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80FD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E39D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B8E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A375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6777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839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AF766CF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90696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97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EB2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92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5B4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B81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C386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1A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7A9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F6A2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ABD8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4972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00D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3F0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B33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99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88E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679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1B8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7364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C98A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49C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39B39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F52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184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64C91AC6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ED8E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居住-楼梯间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1397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F97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833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12CD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A81B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F46C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E561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13F8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709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70F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54FC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7FF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C97B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53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DAE6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01A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600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21DF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02F6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8BB6C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69B53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7F1D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9C81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D965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5473B535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5628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A95C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3E261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D426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1DFB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73F3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2353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D92E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74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6976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8869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8F9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DD5D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DBE2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078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67E6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5F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FED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3CB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619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860F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4E611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74A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B4F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7718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</w:tr>
      <w:tr w14:paraId="381C220D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AA7A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居住-起居室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4587A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1E9F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24B35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7FE4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06F4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BFC6E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5B8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8D12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E79A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D9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5B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709B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9A68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DDCF1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ACF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4A35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94E5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72D4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B95A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047D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012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B64F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AEE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5D8C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286FA587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9A4F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044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90C7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B5A0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F9E1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518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3463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1E04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57CBA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3BC6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E9E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9B1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C0F2B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27D8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57B9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5B49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491F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5FB2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15F1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07AC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39C7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543E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BE5B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0C18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C5CC7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080D36C4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04EBD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起居室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48DA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95F0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1BD6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4525E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CC32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A7D4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B46E1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C9577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9216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3A3C0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309B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4578A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D51E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5892E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7B1F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AD13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64EF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7BC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490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852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61F7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A14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6412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E498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  <w:tr w14:paraId="327A7059">
        <w:tblPrEx>
          <w:tblCellMar>
            <w:top w:w="0" w:type="dxa"/>
            <w:left w:w="57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0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37D69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4A4E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B111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2BBA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2EE20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FB57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4830C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8D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913B9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ACE3A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63BD4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CB92D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02E4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1C44F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F54F1E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1CEC6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8F1C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A4B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8365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64F33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6A49B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B5C741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AA3C52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EE095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61818">
            <w:pPr>
              <w:spacing w:line="400" w:lineRule="exact"/>
              <w:ind w:firstLine="0" w:firstLineChars="0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69</w:t>
            </w:r>
          </w:p>
        </w:tc>
      </w:tr>
    </w:tbl>
    <w:p w14:paraId="676AF52D"/>
    <w:p w14:paraId="44A3AD95">
      <w:r>
        <w:t>注：上行：工作日；下行：节假日</w:t>
      </w:r>
    </w:p>
    <w:p w14:paraId="639313F3"/>
    <w:sectPr>
      <w:headerReference r:id="rId6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C2D7C5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5</w:t>
    </w:r>
    <w:r>
      <w:rPr>
        <w:rStyle w:val="21"/>
      </w:rPr>
      <w:fldChar w:fldCharType="end"/>
    </w:r>
  </w:p>
  <w:p w14:paraId="4EDCA111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6F2D3B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end"/>
    </w:r>
  </w:p>
  <w:p w14:paraId="7126DBD0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C25CE7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920473689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473689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A36735"/>
    <w:rsid w:val="000118E3"/>
    <w:rsid w:val="00033A7A"/>
    <w:rsid w:val="00037A4C"/>
    <w:rsid w:val="00057DFB"/>
    <w:rsid w:val="0009327C"/>
    <w:rsid w:val="000A763A"/>
    <w:rsid w:val="000D5BDD"/>
    <w:rsid w:val="000E707C"/>
    <w:rsid w:val="000F4300"/>
    <w:rsid w:val="000F7EF2"/>
    <w:rsid w:val="00122AE1"/>
    <w:rsid w:val="0014776A"/>
    <w:rsid w:val="00152636"/>
    <w:rsid w:val="001D5BEF"/>
    <w:rsid w:val="001F2EAE"/>
    <w:rsid w:val="00203A7D"/>
    <w:rsid w:val="00235D41"/>
    <w:rsid w:val="00250616"/>
    <w:rsid w:val="002555B8"/>
    <w:rsid w:val="002B2EC4"/>
    <w:rsid w:val="002C0A18"/>
    <w:rsid w:val="002F76F2"/>
    <w:rsid w:val="0030437C"/>
    <w:rsid w:val="00310C01"/>
    <w:rsid w:val="00310E0F"/>
    <w:rsid w:val="003121F7"/>
    <w:rsid w:val="00314D29"/>
    <w:rsid w:val="00341131"/>
    <w:rsid w:val="00343409"/>
    <w:rsid w:val="00380EFC"/>
    <w:rsid w:val="00383B66"/>
    <w:rsid w:val="00396FF3"/>
    <w:rsid w:val="003D7BDB"/>
    <w:rsid w:val="003E0BD9"/>
    <w:rsid w:val="0045611F"/>
    <w:rsid w:val="00483CEF"/>
    <w:rsid w:val="00484061"/>
    <w:rsid w:val="00494B98"/>
    <w:rsid w:val="0049561F"/>
    <w:rsid w:val="004D230F"/>
    <w:rsid w:val="004D449D"/>
    <w:rsid w:val="004E31C9"/>
    <w:rsid w:val="004E66E1"/>
    <w:rsid w:val="005143FA"/>
    <w:rsid w:val="00517BC7"/>
    <w:rsid w:val="005215FB"/>
    <w:rsid w:val="00534262"/>
    <w:rsid w:val="00552332"/>
    <w:rsid w:val="0056173B"/>
    <w:rsid w:val="00566790"/>
    <w:rsid w:val="005755BA"/>
    <w:rsid w:val="005A5ADF"/>
    <w:rsid w:val="005C264D"/>
    <w:rsid w:val="005C48E7"/>
    <w:rsid w:val="005C4C2C"/>
    <w:rsid w:val="005D18B6"/>
    <w:rsid w:val="005E385A"/>
    <w:rsid w:val="005F23B3"/>
    <w:rsid w:val="006053BF"/>
    <w:rsid w:val="00676023"/>
    <w:rsid w:val="00681D10"/>
    <w:rsid w:val="00694FCA"/>
    <w:rsid w:val="006A48CE"/>
    <w:rsid w:val="006E3B8E"/>
    <w:rsid w:val="00732438"/>
    <w:rsid w:val="007429D0"/>
    <w:rsid w:val="00784EC6"/>
    <w:rsid w:val="007A2210"/>
    <w:rsid w:val="007B5194"/>
    <w:rsid w:val="007D7FC4"/>
    <w:rsid w:val="007F1D28"/>
    <w:rsid w:val="00807CA3"/>
    <w:rsid w:val="00810375"/>
    <w:rsid w:val="0082048F"/>
    <w:rsid w:val="008244A0"/>
    <w:rsid w:val="00824A6F"/>
    <w:rsid w:val="008257CD"/>
    <w:rsid w:val="008450AE"/>
    <w:rsid w:val="00883D6C"/>
    <w:rsid w:val="008D3D30"/>
    <w:rsid w:val="008F35C4"/>
    <w:rsid w:val="00902539"/>
    <w:rsid w:val="0092018E"/>
    <w:rsid w:val="00931867"/>
    <w:rsid w:val="00932BF3"/>
    <w:rsid w:val="009677EB"/>
    <w:rsid w:val="00984FAC"/>
    <w:rsid w:val="00995051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8030E"/>
    <w:rsid w:val="00A86D97"/>
    <w:rsid w:val="00A955E5"/>
    <w:rsid w:val="00AA47FE"/>
    <w:rsid w:val="00AA684C"/>
    <w:rsid w:val="00AB02C1"/>
    <w:rsid w:val="00AB45C3"/>
    <w:rsid w:val="00B10F3C"/>
    <w:rsid w:val="00B13FDF"/>
    <w:rsid w:val="00B31357"/>
    <w:rsid w:val="00B41640"/>
    <w:rsid w:val="00B55B22"/>
    <w:rsid w:val="00B55D3D"/>
    <w:rsid w:val="00B60841"/>
    <w:rsid w:val="00BA2E58"/>
    <w:rsid w:val="00C37EE3"/>
    <w:rsid w:val="00C63237"/>
    <w:rsid w:val="00C67778"/>
    <w:rsid w:val="00C82E0F"/>
    <w:rsid w:val="00C918D7"/>
    <w:rsid w:val="00C97E25"/>
    <w:rsid w:val="00CB1703"/>
    <w:rsid w:val="00CB562B"/>
    <w:rsid w:val="00CB5E85"/>
    <w:rsid w:val="00CE28AA"/>
    <w:rsid w:val="00D012CA"/>
    <w:rsid w:val="00D40158"/>
    <w:rsid w:val="00D43C46"/>
    <w:rsid w:val="00D62A9A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55817"/>
    <w:rsid w:val="00E81ACD"/>
    <w:rsid w:val="00EB2016"/>
    <w:rsid w:val="00ED2BB4"/>
    <w:rsid w:val="00F04642"/>
    <w:rsid w:val="00F4490D"/>
    <w:rsid w:val="00F47A9B"/>
    <w:rsid w:val="00F54441"/>
    <w:rsid w:val="00F75DD1"/>
    <w:rsid w:val="00FA4B87"/>
    <w:rsid w:val="00FF2243"/>
    <w:rsid w:val="74A36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bmp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3357\AppData\Local\Temp\tmp2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tmp21.dotx</Template>
  <Pages>13</Pages>
  <Words>3805</Words>
  <Characters>6179</Characters>
  <Lines>43</Lines>
  <Paragraphs>12</Paragraphs>
  <TotalTime>0</TotalTime>
  <ScaleCrop>false</ScaleCrop>
  <LinksUpToDate>false</LinksUpToDate>
  <CharactersWithSpaces>10246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2026-01-04T06:51:00Z</dcterms:created>
  <dc:creator>WPS_1663754600</dc:creator>
  <cp:lastModifiedBy>WPS_1663754600</cp:lastModifiedBy>
  <dcterms:modified xsi:type="dcterms:W3CDTF">2026-01-04T06:52:17Z</dcterms:modified>
  <dc:title>建筑全能耗报告书</dc:title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B32A6025BDE14DE28BF18ED6250531B0_11</vt:lpwstr>
  </property>
  <property fmtid="{D5CDD505-2E9C-101B-9397-08002B2CF9AE}" pid="3" name="KSOTemplateDocerSaveRecord">
    <vt:lpwstr>eyJoZGlkIjoiNTBiMzI1NDg3NDlhYzc0MzUwYjk4OWNlNmY1Njg0YTciLCJ1c2VySWQiOiIxNDEzODE2MjgwIn0=</vt:lpwstr>
  </property>
  <property fmtid="{D5CDD505-2E9C-101B-9397-08002B2CF9AE}" pid="4" name="KSOProductBuildVer">
    <vt:lpwstr>2052-12.1.0.24034</vt:lpwstr>
  </property>
</Properties>
</file>